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D92DAE">
      <w:pPr>
        <w:snapToGrid w:val="0"/>
        <w:spacing w:line="360" w:lineRule="auto"/>
        <w:rPr>
          <w:rFonts w:hint="eastAsia" w:ascii="宋体" w:hAnsi="宋体" w:cs="Arial"/>
          <w:b/>
          <w:sz w:val="28"/>
          <w:szCs w:val="30"/>
        </w:rPr>
      </w:pPr>
      <w:bookmarkStart w:id="0" w:name="_Toc288738823"/>
      <w:bookmarkStart w:id="1" w:name="_Toc288738390"/>
    </w:p>
    <w:p w14:paraId="38811F1C">
      <w:pPr>
        <w:spacing w:line="360" w:lineRule="auto"/>
        <w:jc w:val="center"/>
        <w:outlineLvl w:val="0"/>
        <w:rPr>
          <w:rFonts w:hint="eastAsia" w:ascii="宋体" w:hAnsi="宋体" w:cs="宋体"/>
          <w:b/>
          <w:kern w:val="0"/>
          <w:sz w:val="44"/>
          <w:szCs w:val="44"/>
        </w:rPr>
      </w:pPr>
      <w:r>
        <w:rPr>
          <w:rFonts w:hint="eastAsia" w:ascii="宋体" w:hAnsi="宋体" w:cs="宋体"/>
          <w:b/>
          <w:kern w:val="0"/>
          <w:sz w:val="44"/>
          <w:szCs w:val="44"/>
        </w:rPr>
        <w:t xml:space="preserve">江苏理工学院高分辨场发射扫描电镜（蔡司 Sigma 500）维修项目招标文件 </w:t>
      </w:r>
    </w:p>
    <w:p w14:paraId="761BA94C">
      <w:pPr>
        <w:adjustRightInd w:val="0"/>
        <w:snapToGrid w:val="0"/>
        <w:spacing w:line="360" w:lineRule="auto"/>
        <w:jc w:val="center"/>
        <w:rPr>
          <w:rFonts w:hint="eastAsia" w:ascii="宋体" w:hAnsi="宋体"/>
          <w:b/>
          <w:sz w:val="28"/>
          <w:szCs w:val="32"/>
        </w:rPr>
      </w:pPr>
    </w:p>
    <w:p w14:paraId="0C6A2F3C">
      <w:pPr>
        <w:adjustRightInd w:val="0"/>
        <w:snapToGrid w:val="0"/>
        <w:spacing w:line="360" w:lineRule="auto"/>
        <w:jc w:val="center"/>
        <w:rPr>
          <w:rFonts w:hint="eastAsia" w:ascii="宋体" w:hAnsi="宋体"/>
          <w:b/>
          <w:color w:val="0000FF"/>
          <w:sz w:val="28"/>
          <w:szCs w:val="32"/>
        </w:rPr>
      </w:pPr>
      <w:r>
        <w:rPr>
          <w:rFonts w:hint="eastAsia" w:ascii="宋体" w:hAnsi="宋体" w:cs="宋体"/>
          <w:b/>
          <w:kern w:val="0"/>
          <w:sz w:val="44"/>
          <w:szCs w:val="44"/>
        </w:rPr>
        <w:t>项目编号：XEYSSQ20260104</w:t>
      </w:r>
    </w:p>
    <w:p w14:paraId="03273A29">
      <w:pPr>
        <w:pStyle w:val="113"/>
        <w:spacing w:line="360" w:lineRule="auto"/>
        <w:ind w:firstLine="883"/>
        <w:rPr>
          <w:rFonts w:hint="eastAsia" w:cs="宋体"/>
          <w:b/>
          <w:sz w:val="44"/>
          <w:szCs w:val="44"/>
        </w:rPr>
      </w:pPr>
    </w:p>
    <w:p w14:paraId="53C4E4D0">
      <w:pPr>
        <w:snapToGrid w:val="0"/>
        <w:spacing w:line="360" w:lineRule="auto"/>
        <w:jc w:val="center"/>
        <w:rPr>
          <w:rFonts w:hint="eastAsia"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14:paraId="0DEF086A">
      <w:pPr>
        <w:snapToGrid w:val="0"/>
        <w:spacing w:line="360" w:lineRule="auto"/>
        <w:jc w:val="center"/>
        <w:rPr>
          <w:rFonts w:hint="eastAsia" w:ascii="宋体" w:hAnsi="宋体" w:cs="Arial"/>
          <w:b/>
          <w:sz w:val="20"/>
          <w:szCs w:val="21"/>
        </w:rPr>
      </w:pPr>
    </w:p>
    <w:p w14:paraId="7D725B7C">
      <w:pPr>
        <w:snapToGrid w:val="0"/>
        <w:spacing w:line="360" w:lineRule="auto"/>
        <w:jc w:val="center"/>
        <w:rPr>
          <w:rFonts w:hint="eastAsia" w:ascii="宋体" w:hAnsi="宋体" w:cs="Arial"/>
          <w:b/>
          <w:sz w:val="20"/>
          <w:szCs w:val="21"/>
        </w:rPr>
      </w:pPr>
    </w:p>
    <w:p w14:paraId="40B910E0">
      <w:pPr>
        <w:snapToGrid w:val="0"/>
        <w:spacing w:line="360" w:lineRule="auto"/>
        <w:jc w:val="center"/>
        <w:rPr>
          <w:rFonts w:hint="eastAsia" w:ascii="宋体" w:hAnsi="宋体" w:cs="Arial"/>
          <w:b/>
          <w:sz w:val="20"/>
          <w:szCs w:val="21"/>
        </w:rPr>
      </w:pPr>
    </w:p>
    <w:p w14:paraId="15B3824D">
      <w:pPr>
        <w:snapToGrid w:val="0"/>
        <w:spacing w:line="360" w:lineRule="auto"/>
        <w:jc w:val="center"/>
        <w:rPr>
          <w:rFonts w:hint="eastAsia" w:ascii="宋体" w:hAnsi="宋体" w:cs="Arial"/>
          <w:b/>
          <w:sz w:val="20"/>
          <w:szCs w:val="21"/>
        </w:rPr>
      </w:pPr>
    </w:p>
    <w:p w14:paraId="13F7EF23">
      <w:pPr>
        <w:snapToGrid w:val="0"/>
        <w:spacing w:line="360" w:lineRule="auto"/>
        <w:jc w:val="center"/>
        <w:rPr>
          <w:rFonts w:hint="eastAsia" w:ascii="宋体" w:hAnsi="宋体" w:cs="Arial"/>
          <w:b/>
          <w:sz w:val="20"/>
          <w:szCs w:val="21"/>
        </w:rPr>
      </w:pPr>
    </w:p>
    <w:p w14:paraId="4ABEFBF0">
      <w:pPr>
        <w:snapToGrid w:val="0"/>
        <w:spacing w:line="360" w:lineRule="auto"/>
        <w:jc w:val="center"/>
        <w:rPr>
          <w:rFonts w:hint="eastAsia" w:ascii="宋体" w:hAnsi="宋体" w:cs="Arial"/>
          <w:b/>
          <w:sz w:val="20"/>
          <w:szCs w:val="21"/>
        </w:rPr>
      </w:pPr>
    </w:p>
    <w:p w14:paraId="7D5E7610">
      <w:pPr>
        <w:snapToGrid w:val="0"/>
        <w:spacing w:line="360" w:lineRule="auto"/>
        <w:jc w:val="center"/>
        <w:rPr>
          <w:rFonts w:hint="eastAsia" w:ascii="宋体" w:hAnsi="宋体" w:cs="Arial"/>
          <w:b/>
          <w:sz w:val="20"/>
          <w:szCs w:val="21"/>
        </w:rPr>
      </w:pPr>
    </w:p>
    <w:p w14:paraId="4874CEBB">
      <w:pPr>
        <w:snapToGrid w:val="0"/>
        <w:spacing w:line="360" w:lineRule="auto"/>
        <w:jc w:val="center"/>
        <w:rPr>
          <w:rFonts w:hint="eastAsia" w:ascii="宋体" w:hAnsi="宋体" w:cs="Arial"/>
          <w:b/>
          <w:sz w:val="20"/>
          <w:szCs w:val="21"/>
        </w:rPr>
      </w:pPr>
    </w:p>
    <w:p w14:paraId="0BAB808A">
      <w:pPr>
        <w:snapToGrid w:val="0"/>
        <w:spacing w:line="360" w:lineRule="auto"/>
        <w:jc w:val="center"/>
        <w:rPr>
          <w:rFonts w:hint="eastAsia" w:ascii="宋体" w:hAnsi="宋体" w:cs="Arial"/>
          <w:b/>
          <w:sz w:val="20"/>
          <w:szCs w:val="21"/>
        </w:rPr>
      </w:pPr>
    </w:p>
    <w:p w14:paraId="23B78886">
      <w:pPr>
        <w:snapToGrid w:val="0"/>
        <w:spacing w:line="360" w:lineRule="auto"/>
        <w:jc w:val="center"/>
        <w:rPr>
          <w:rFonts w:hint="eastAsia" w:ascii="宋体" w:hAnsi="宋体" w:cs="Arial"/>
          <w:b/>
          <w:sz w:val="20"/>
          <w:szCs w:val="21"/>
        </w:rPr>
      </w:pPr>
    </w:p>
    <w:p w14:paraId="5BAD5E7A">
      <w:pPr>
        <w:snapToGrid w:val="0"/>
        <w:spacing w:line="360" w:lineRule="auto"/>
        <w:jc w:val="center"/>
        <w:rPr>
          <w:rFonts w:hint="eastAsia" w:ascii="宋体" w:hAnsi="宋体" w:cs="Arial"/>
          <w:b/>
          <w:sz w:val="20"/>
          <w:szCs w:val="21"/>
        </w:rPr>
      </w:pPr>
    </w:p>
    <w:p w14:paraId="3DA873A2">
      <w:pPr>
        <w:snapToGrid w:val="0"/>
        <w:spacing w:line="360" w:lineRule="auto"/>
        <w:jc w:val="center"/>
        <w:rPr>
          <w:rFonts w:hint="eastAsia" w:ascii="宋体" w:hAnsi="宋体" w:cs="Arial"/>
          <w:b/>
          <w:sz w:val="20"/>
          <w:szCs w:val="21"/>
        </w:rPr>
      </w:pPr>
    </w:p>
    <w:p w14:paraId="7D3271EA">
      <w:pPr>
        <w:snapToGrid w:val="0"/>
        <w:spacing w:line="360" w:lineRule="auto"/>
        <w:jc w:val="center"/>
        <w:rPr>
          <w:rFonts w:hint="eastAsia" w:ascii="宋体" w:hAnsi="宋体" w:cs="Arial"/>
          <w:b/>
          <w:sz w:val="20"/>
          <w:szCs w:val="21"/>
        </w:rPr>
      </w:pPr>
    </w:p>
    <w:p w14:paraId="45D42F00">
      <w:pPr>
        <w:snapToGrid w:val="0"/>
        <w:spacing w:line="360" w:lineRule="auto"/>
        <w:rPr>
          <w:rFonts w:hint="eastAsia" w:ascii="宋体" w:hAnsi="宋体" w:cs="Arial"/>
          <w:b/>
          <w:sz w:val="20"/>
          <w:szCs w:val="21"/>
        </w:rPr>
      </w:pPr>
    </w:p>
    <w:p w14:paraId="1F06A42A">
      <w:pPr>
        <w:snapToGrid w:val="0"/>
        <w:spacing w:line="360" w:lineRule="auto"/>
        <w:jc w:val="center"/>
        <w:rPr>
          <w:rFonts w:hint="eastAsia" w:ascii="宋体" w:hAnsi="宋体" w:cs="Arial"/>
          <w:b/>
          <w:sz w:val="20"/>
          <w:szCs w:val="21"/>
        </w:rPr>
      </w:pPr>
    </w:p>
    <w:p w14:paraId="15193221">
      <w:pPr>
        <w:snapToGrid w:val="0"/>
        <w:spacing w:line="360" w:lineRule="auto"/>
        <w:jc w:val="center"/>
        <w:rPr>
          <w:rFonts w:hint="eastAsia" w:ascii="宋体" w:hAnsi="宋体" w:cs="Arial"/>
          <w:b/>
          <w:sz w:val="20"/>
          <w:szCs w:val="21"/>
        </w:rPr>
      </w:pPr>
    </w:p>
    <w:p w14:paraId="2038161D">
      <w:pPr>
        <w:snapToGrid w:val="0"/>
        <w:spacing w:line="360" w:lineRule="auto"/>
        <w:rPr>
          <w:rFonts w:hint="eastAsia" w:ascii="宋体" w:hAnsi="宋体" w:cs="Arial"/>
          <w:b/>
          <w:sz w:val="20"/>
          <w:szCs w:val="21"/>
        </w:rPr>
      </w:pPr>
    </w:p>
    <w:p w14:paraId="5D68BE79">
      <w:pPr>
        <w:snapToGrid w:val="0"/>
        <w:spacing w:line="360" w:lineRule="auto"/>
        <w:rPr>
          <w:rFonts w:hint="eastAsia" w:ascii="宋体" w:hAnsi="宋体" w:cs="Arial"/>
          <w:b/>
          <w:sz w:val="20"/>
          <w:szCs w:val="21"/>
        </w:rPr>
      </w:pPr>
    </w:p>
    <w:p w14:paraId="76A7388F">
      <w:pPr>
        <w:snapToGrid w:val="0"/>
        <w:spacing w:line="360" w:lineRule="auto"/>
        <w:jc w:val="center"/>
        <w:rPr>
          <w:rFonts w:hint="eastAsia" w:ascii="宋体" w:hAnsi="宋体" w:cs="Arial"/>
          <w:b/>
          <w:sz w:val="20"/>
          <w:szCs w:val="21"/>
        </w:rPr>
      </w:pPr>
    </w:p>
    <w:p w14:paraId="25F134E7">
      <w:pPr>
        <w:adjustRightInd w:val="0"/>
        <w:snapToGrid w:val="0"/>
        <w:spacing w:line="360" w:lineRule="auto"/>
        <w:jc w:val="center"/>
        <w:rPr>
          <w:rFonts w:hint="eastAsia"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14:paraId="4FC3825C">
      <w:pPr>
        <w:adjustRightInd w:val="0"/>
        <w:snapToGrid w:val="0"/>
        <w:spacing w:line="360" w:lineRule="auto"/>
        <w:jc w:val="center"/>
        <w:rPr>
          <w:rFonts w:hint="eastAsia"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rPr>
        <w:t>6</w:t>
      </w:r>
      <w:r>
        <w:rPr>
          <w:rFonts w:ascii="宋体" w:hAnsi="宋体"/>
          <w:b/>
          <w:sz w:val="28"/>
          <w:szCs w:val="32"/>
        </w:rPr>
        <w:t>年</w:t>
      </w:r>
      <w:r>
        <w:rPr>
          <w:rFonts w:hint="eastAsia" w:ascii="宋体" w:hAnsi="宋体"/>
          <w:b/>
          <w:sz w:val="28"/>
          <w:szCs w:val="32"/>
          <w:lang w:val="en-US" w:eastAsia="zh-CN"/>
        </w:rPr>
        <w:t>2</w:t>
      </w:r>
      <w:r>
        <w:rPr>
          <w:rFonts w:ascii="宋体" w:hAnsi="宋体"/>
          <w:b/>
          <w:sz w:val="28"/>
          <w:szCs w:val="32"/>
        </w:rPr>
        <w:t>月</w:t>
      </w:r>
    </w:p>
    <w:p w14:paraId="33A833E0">
      <w:pPr>
        <w:pStyle w:val="4"/>
        <w:spacing w:line="360" w:lineRule="auto"/>
        <w:jc w:val="center"/>
        <w:rPr>
          <w:rFonts w:hint="eastAsia" w:ascii="宋体" w:hAnsi="宋体" w:eastAsia="宋体" w:cs="宋体"/>
          <w:sz w:val="24"/>
          <w:szCs w:val="24"/>
        </w:rPr>
      </w:pPr>
      <w:bookmarkStart w:id="2" w:name="_Toc28359012"/>
      <w:bookmarkStart w:id="3" w:name="_Toc35393798"/>
      <w:bookmarkStart w:id="4" w:name="_Toc28359089"/>
      <w:bookmarkStart w:id="5" w:name="_Toc35393629"/>
      <w:bookmarkStart w:id="6" w:name="_Toc494470475"/>
      <w:bookmarkStart w:id="7" w:name="_Toc288738808"/>
      <w:bookmarkStart w:id="8" w:name="_Toc288738340"/>
      <w:r>
        <w:rPr>
          <w:rFonts w:hint="eastAsia" w:ascii="宋体" w:hAnsi="宋体" w:eastAsia="宋体" w:cs="宋体"/>
          <w:sz w:val="24"/>
          <w:szCs w:val="24"/>
        </w:rPr>
        <w:br w:type="page"/>
      </w:r>
      <w:r>
        <w:rPr>
          <w:rFonts w:hint="eastAsia" w:ascii="宋体" w:hAnsi="宋体" w:eastAsia="宋体" w:cs="宋体"/>
          <w:b/>
          <w:bCs/>
          <w:sz w:val="24"/>
          <w:szCs w:val="24"/>
        </w:rPr>
        <w:t>招标公告</w:t>
      </w:r>
      <w:bookmarkEnd w:id="2"/>
      <w:bookmarkEnd w:id="3"/>
      <w:bookmarkEnd w:id="4"/>
      <w:bookmarkEnd w:id="5"/>
    </w:p>
    <w:p w14:paraId="37505450">
      <w:pPr>
        <w:pStyle w:val="4"/>
        <w:spacing w:line="360" w:lineRule="auto"/>
        <w:rPr>
          <w:rFonts w:hint="eastAsia" w:ascii="宋体" w:hAnsi="宋体" w:eastAsia="宋体" w:cs="宋体"/>
          <w:sz w:val="24"/>
          <w:szCs w:val="24"/>
        </w:rPr>
      </w:pPr>
      <w:r>
        <w:rPr>
          <w:rFonts w:hint="eastAsia" w:ascii="宋体" w:hAnsi="宋体" w:eastAsia="宋体" w:cs="宋体"/>
          <w:b/>
          <w:bCs/>
          <w:color w:val="000000"/>
          <w:kern w:val="2"/>
          <w:sz w:val="24"/>
          <w:szCs w:val="24"/>
        </w:rPr>
        <w:t>一、项目概况</w:t>
      </w:r>
    </w:p>
    <w:p w14:paraId="101B85C0">
      <w:pPr>
        <w:adjustRightInd w:val="0"/>
        <w:snapToGrid w:val="0"/>
        <w:spacing w:line="360" w:lineRule="auto"/>
        <w:ind w:firstLine="480" w:firstLineChars="200"/>
        <w:rPr>
          <w:rFonts w:hint="eastAsia" w:ascii="宋体" w:hAnsi="宋体" w:cs="宋体"/>
          <w:color w:val="0000FF"/>
          <w:sz w:val="24"/>
        </w:rPr>
      </w:pPr>
      <w:r>
        <w:rPr>
          <w:rFonts w:hint="eastAsia" w:ascii="宋体" w:hAnsi="宋体" w:cs="宋体"/>
          <w:color w:val="000000"/>
          <w:sz w:val="24"/>
        </w:rPr>
        <w:t>项目编号：XEYSSQ20260104</w:t>
      </w:r>
    </w:p>
    <w:p w14:paraId="61AE556E">
      <w:pPr>
        <w:spacing w:line="360" w:lineRule="auto"/>
        <w:ind w:firstLine="480" w:firstLineChars="200"/>
        <w:outlineLvl w:val="0"/>
        <w:rPr>
          <w:rFonts w:hint="eastAsia" w:ascii="宋体" w:hAnsi="宋体" w:cs="宋体"/>
          <w:color w:val="000000"/>
          <w:sz w:val="24"/>
        </w:rPr>
      </w:pPr>
      <w:r>
        <w:rPr>
          <w:rFonts w:hint="eastAsia" w:ascii="宋体" w:hAnsi="宋体" w:cs="宋体"/>
          <w:color w:val="000000"/>
          <w:sz w:val="24"/>
        </w:rPr>
        <w:t>项目名称：江苏理工学院高分辨场发射扫描电镜（蔡司Sigma 500）维修项目</w:t>
      </w:r>
    </w:p>
    <w:p w14:paraId="5BA89619">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预算金额：7.9万元</w:t>
      </w:r>
    </w:p>
    <w:p w14:paraId="31ECD053">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最高限额：7.9万元</w:t>
      </w:r>
    </w:p>
    <w:p w14:paraId="792D9240">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采购需求：详见招标文件</w:t>
      </w:r>
    </w:p>
    <w:p w14:paraId="776D452D">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服务期限：合同签订后一个月内</w:t>
      </w:r>
    </w:p>
    <w:p w14:paraId="7EC94D21">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本项目不接受联合体。</w:t>
      </w:r>
    </w:p>
    <w:p w14:paraId="00671F29">
      <w:pPr>
        <w:pStyle w:val="4"/>
        <w:spacing w:line="360" w:lineRule="auto"/>
        <w:rPr>
          <w:rFonts w:hint="eastAsia" w:ascii="宋体" w:hAnsi="宋体" w:eastAsia="宋体" w:cs="宋体"/>
          <w:b/>
          <w:bCs/>
          <w:color w:val="000000"/>
          <w:kern w:val="2"/>
          <w:sz w:val="24"/>
          <w:szCs w:val="24"/>
        </w:rPr>
      </w:pPr>
      <w:bookmarkStart w:id="9" w:name="_Toc28359090"/>
      <w:bookmarkStart w:id="10" w:name="_Toc35393799"/>
      <w:bookmarkStart w:id="11" w:name="_Toc28359013"/>
      <w:bookmarkStart w:id="12" w:name="_Toc35393630"/>
      <w:r>
        <w:rPr>
          <w:rFonts w:hint="eastAsia" w:ascii="宋体" w:hAnsi="宋体" w:eastAsia="宋体" w:cs="宋体"/>
          <w:b/>
          <w:bCs/>
          <w:color w:val="000000"/>
          <w:kern w:val="2"/>
          <w:sz w:val="24"/>
          <w:szCs w:val="24"/>
        </w:rPr>
        <w:t>二、申请人的资格要求：</w:t>
      </w:r>
      <w:bookmarkEnd w:id="9"/>
      <w:bookmarkEnd w:id="10"/>
      <w:bookmarkEnd w:id="11"/>
      <w:bookmarkEnd w:id="12"/>
    </w:p>
    <w:p w14:paraId="3267D398">
      <w:pPr>
        <w:tabs>
          <w:tab w:val="left" w:pos="900"/>
        </w:tabs>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B90D168">
      <w:pPr>
        <w:tabs>
          <w:tab w:val="left" w:pos="900"/>
        </w:tabs>
        <w:spacing w:line="360" w:lineRule="auto"/>
        <w:ind w:firstLine="480" w:firstLineChars="200"/>
        <w:rPr>
          <w:rFonts w:hint="eastAsia" w:ascii="宋体" w:hAnsi="宋体" w:cs="宋体"/>
          <w:color w:val="000000"/>
          <w:sz w:val="24"/>
        </w:rPr>
      </w:pPr>
      <w:bookmarkStart w:id="13" w:name="_Toc28359014"/>
      <w:bookmarkStart w:id="14" w:name="_Toc28359091"/>
      <w:r>
        <w:rPr>
          <w:rFonts w:hint="eastAsia" w:ascii="宋体" w:hAnsi="宋体" w:cs="宋体"/>
          <w:color w:val="000000"/>
          <w:sz w:val="24"/>
        </w:rPr>
        <w:t>2.落实政府采购政策需满足的资格要求：无。</w:t>
      </w:r>
    </w:p>
    <w:p w14:paraId="67F3DAEC">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14:paraId="552337B9">
      <w:pPr>
        <w:tabs>
          <w:tab w:val="left" w:pos="900"/>
        </w:tab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5" w:name="_Toc35393800"/>
      <w:bookmarkStart w:id="16" w:name="_Toc35393631"/>
      <w:r>
        <w:rPr>
          <w:rFonts w:hint="eastAsia" w:ascii="宋体" w:hAnsi="宋体" w:cs="宋体"/>
          <w:color w:val="000000" w:themeColor="text1"/>
          <w:sz w:val="24"/>
          <w14:textFill>
            <w14:solidFill>
              <w14:schemeClr w14:val="tx1"/>
            </w14:solidFill>
          </w14:textFill>
        </w:rPr>
        <w:t>无。</w:t>
      </w:r>
    </w:p>
    <w:bookmarkEnd w:id="13"/>
    <w:bookmarkEnd w:id="14"/>
    <w:bookmarkEnd w:id="15"/>
    <w:bookmarkEnd w:id="16"/>
    <w:p w14:paraId="799DB0FC">
      <w:pPr>
        <w:pStyle w:val="4"/>
        <w:spacing w:line="360" w:lineRule="auto"/>
        <w:rPr>
          <w:rFonts w:hint="eastAsia" w:ascii="宋体" w:hAnsi="宋体" w:eastAsia="宋体" w:cs="宋体"/>
          <w:b/>
          <w:bCs/>
          <w:color w:val="000000"/>
          <w:kern w:val="2"/>
          <w:sz w:val="24"/>
          <w:szCs w:val="24"/>
        </w:rPr>
      </w:pPr>
      <w:bookmarkStart w:id="17" w:name="_Toc35393801"/>
      <w:bookmarkStart w:id="18" w:name="_Toc28359015"/>
      <w:bookmarkStart w:id="19" w:name="_Toc28359092"/>
      <w:bookmarkStart w:id="20" w:name="_Toc35393632"/>
      <w:r>
        <w:rPr>
          <w:rFonts w:hint="eastAsia" w:ascii="宋体" w:hAnsi="宋体" w:eastAsia="宋体" w:cs="宋体"/>
          <w:b/>
          <w:bCs/>
          <w:color w:val="000000"/>
          <w:kern w:val="2"/>
          <w:sz w:val="24"/>
          <w:szCs w:val="24"/>
        </w:rPr>
        <w:t>三、响应文件</w:t>
      </w:r>
      <w:bookmarkEnd w:id="17"/>
      <w:bookmarkEnd w:id="18"/>
      <w:bookmarkEnd w:id="19"/>
      <w:bookmarkEnd w:id="20"/>
      <w:r>
        <w:rPr>
          <w:rFonts w:hint="eastAsia" w:ascii="宋体" w:hAnsi="宋体" w:eastAsia="宋体" w:cs="宋体"/>
          <w:b/>
          <w:bCs/>
          <w:color w:val="000000"/>
          <w:kern w:val="2"/>
          <w:sz w:val="24"/>
          <w:szCs w:val="24"/>
        </w:rPr>
        <w:t>递交截止时间及开标时间</w:t>
      </w:r>
    </w:p>
    <w:p w14:paraId="2232D089">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截止时间：</w:t>
      </w:r>
      <w:bookmarkStart w:id="21"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14:textFill>
            <w14:solidFill>
              <w14:schemeClr w14:val="tx1"/>
            </w14:solidFill>
          </w14:textFill>
        </w:rPr>
        <w:t>6年3月2日9点</w:t>
      </w:r>
      <w:r>
        <w:rPr>
          <w:rFonts w:hint="eastAsia" w:ascii="宋体" w:hAnsi="宋体" w:cs="宋体"/>
          <w:color w:val="000000" w:themeColor="text1"/>
          <w:sz w:val="24"/>
          <w:lang w:val="en-US" w:eastAsia="zh-CN"/>
          <w14:textFill>
            <w14:solidFill>
              <w14:schemeClr w14:val="tx1"/>
            </w14:solidFill>
          </w14:textFill>
        </w:rPr>
        <w:t>0</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 xml:space="preserve"> 分（北京时间）</w:t>
      </w:r>
      <w:bookmarkEnd w:id="21"/>
    </w:p>
    <w:p w14:paraId="27C06CFB">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地    点：</w:t>
      </w:r>
      <w:r>
        <w:rPr>
          <w:sz w:val="24"/>
        </w:rPr>
        <w:t>江苏理工学院</w:t>
      </w:r>
      <w:r>
        <w:rPr>
          <w:rFonts w:hint="eastAsia"/>
          <w:sz w:val="24"/>
        </w:rPr>
        <w:t>分析测试</w:t>
      </w:r>
      <w:r>
        <w:rPr>
          <w:sz w:val="24"/>
        </w:rPr>
        <w:t>中心（5号楼117室）</w:t>
      </w:r>
      <w:r>
        <w:rPr>
          <w:rFonts w:hint="eastAsia"/>
          <w:sz w:val="24"/>
        </w:rPr>
        <w:t>（因假期原因，本项目</w:t>
      </w:r>
      <w:r>
        <w:rPr>
          <w:rFonts w:hint="eastAsia"/>
          <w:sz w:val="24"/>
          <w:lang w:val="en-US" w:eastAsia="zh-CN"/>
        </w:rPr>
        <w:t>投标文件</w:t>
      </w:r>
      <w:r>
        <w:rPr>
          <w:rFonts w:hint="eastAsia"/>
          <w:sz w:val="24"/>
        </w:rPr>
        <w:t>仅接受EMS寄送）</w:t>
      </w:r>
    </w:p>
    <w:p w14:paraId="4E0CBC16">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联系人及电话：王老师 </w:t>
      </w:r>
      <w:r>
        <w:rPr>
          <w:rFonts w:ascii="宋体" w:hAnsi="宋体" w:cs="宋体"/>
          <w:color w:val="000000"/>
          <w:sz w:val="24"/>
        </w:rPr>
        <w:t xml:space="preserve">    </w:t>
      </w:r>
      <w:r>
        <w:rPr>
          <w:rFonts w:hint="eastAsia" w:ascii="宋体" w:hAnsi="宋体" w:cs="宋体"/>
          <w:color w:val="000000"/>
          <w:sz w:val="24"/>
        </w:rPr>
        <w:t xml:space="preserve"> 18358535503 </w:t>
      </w:r>
    </w:p>
    <w:p w14:paraId="2A06CF67">
      <w:pPr>
        <w:tabs>
          <w:tab w:val="left" w:pos="900"/>
        </w:tabs>
        <w:spacing w:line="360" w:lineRule="auto"/>
        <w:ind w:firstLine="480" w:firstLineChars="200"/>
      </w:pPr>
      <w:r>
        <w:rPr>
          <w:rFonts w:hint="eastAsia" w:ascii="宋体" w:hAnsi="宋体" w:cs="宋体"/>
          <w:color w:val="000000"/>
          <w:sz w:val="24"/>
        </w:rPr>
        <w:t>开标时间： 2026年3月2日9点30 分（北京时间）</w:t>
      </w:r>
    </w:p>
    <w:p w14:paraId="5E095036">
      <w:pPr>
        <w:pStyle w:val="4"/>
        <w:spacing w:line="360" w:lineRule="auto"/>
        <w:rPr>
          <w:rFonts w:hint="eastAsia" w:ascii="宋体" w:hAnsi="宋体" w:eastAsia="宋体" w:cs="宋体"/>
          <w:b/>
          <w:bCs/>
          <w:color w:val="000000"/>
          <w:kern w:val="2"/>
          <w:sz w:val="24"/>
          <w:szCs w:val="24"/>
        </w:rPr>
      </w:pPr>
      <w:bookmarkStart w:id="22" w:name="_Toc35393804"/>
      <w:bookmarkStart w:id="23" w:name="_Toc35393635"/>
      <w:r>
        <w:rPr>
          <w:rFonts w:hint="eastAsia" w:ascii="宋体" w:hAnsi="宋体" w:eastAsia="宋体" w:cs="宋体"/>
          <w:b/>
          <w:bCs/>
          <w:color w:val="000000"/>
          <w:kern w:val="2"/>
          <w:sz w:val="24"/>
          <w:szCs w:val="24"/>
        </w:rPr>
        <w:t>四、</w:t>
      </w:r>
      <w:bookmarkEnd w:id="22"/>
      <w:bookmarkEnd w:id="23"/>
      <w:r>
        <w:rPr>
          <w:rFonts w:hint="eastAsia" w:ascii="宋体" w:hAnsi="宋体" w:eastAsia="宋体" w:cs="宋体"/>
          <w:b/>
          <w:bCs/>
          <w:color w:val="000000"/>
          <w:kern w:val="2"/>
          <w:sz w:val="24"/>
          <w:szCs w:val="24"/>
        </w:rPr>
        <w:t>响应文件</w:t>
      </w:r>
    </w:p>
    <w:p w14:paraId="75FAC4F6">
      <w:pPr>
        <w:tabs>
          <w:tab w:val="left" w:pos="900"/>
        </w:tabs>
        <w:spacing w:line="360" w:lineRule="auto"/>
        <w:ind w:firstLine="723" w:firstLineChars="300"/>
        <w:rPr>
          <w:rFonts w:hint="eastAsia" w:ascii="宋体" w:hAnsi="宋体" w:cs="宋体"/>
          <w:sz w:val="24"/>
        </w:rPr>
      </w:pPr>
      <w:r>
        <w:rPr>
          <w:rFonts w:ascii="宋体" w:hAnsi="宋体" w:cs="宋体"/>
          <w:b/>
          <w:bCs/>
          <w:sz w:val="24"/>
        </w:rPr>
        <w:t>1</w:t>
      </w:r>
      <w:r>
        <w:rPr>
          <w:rFonts w:hint="eastAsia" w:ascii="宋体" w:hAnsi="宋体" w:cs="宋体"/>
          <w:b/>
          <w:bCs/>
          <w:sz w:val="24"/>
        </w:rPr>
        <w:t>. 营业执照副本、税务登记证副本和组织机构代码证副本复印件（三证合一后只需提供营业执照副本）。</w:t>
      </w:r>
    </w:p>
    <w:p w14:paraId="6EC05C45">
      <w:pPr>
        <w:tabs>
          <w:tab w:val="left" w:pos="900"/>
        </w:tabs>
        <w:spacing w:line="360" w:lineRule="auto"/>
        <w:ind w:firstLine="723" w:firstLineChars="300"/>
        <w:rPr>
          <w:rFonts w:hint="eastAsia"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14:paraId="14867612">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rPr>
        <w:t>3. 授权委托书（如果有授权委托情况的，必须提供）。（附件一）</w:t>
      </w:r>
    </w:p>
    <w:p w14:paraId="719B4DBD">
      <w:pPr>
        <w:tabs>
          <w:tab w:val="left" w:pos="900"/>
        </w:tabs>
        <w:spacing w:line="360" w:lineRule="auto"/>
        <w:ind w:firstLine="723" w:firstLineChars="300"/>
        <w:rPr>
          <w:rFonts w:hint="eastAsia"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14:paraId="78B14FDC">
      <w:pPr>
        <w:tabs>
          <w:tab w:val="left" w:pos="900"/>
        </w:tabs>
        <w:spacing w:line="360" w:lineRule="auto"/>
        <w:ind w:firstLine="723" w:firstLineChars="300"/>
        <w:rPr>
          <w:rFonts w:hint="eastAsia" w:ascii="宋体" w:hAnsi="宋体" w:cs="宋体"/>
          <w:b/>
          <w:bCs/>
          <w:sz w:val="24"/>
        </w:rPr>
      </w:pPr>
      <w:r>
        <w:rPr>
          <w:rFonts w:ascii="宋体" w:hAnsi="宋体" w:cs="宋体"/>
          <w:b/>
          <w:bCs/>
          <w:sz w:val="24"/>
        </w:rPr>
        <w:t>5</w:t>
      </w:r>
      <w:r>
        <w:rPr>
          <w:rFonts w:hint="eastAsia" w:ascii="宋体" w:hAnsi="宋体" w:cs="宋体"/>
          <w:b/>
          <w:bCs/>
          <w:sz w:val="24"/>
        </w:rPr>
        <w:t>. 报价表。（附件二）</w:t>
      </w:r>
    </w:p>
    <w:p w14:paraId="2D2F6EFA">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rPr>
        <w:t>6. 分项报价表。（附件三）</w:t>
      </w:r>
    </w:p>
    <w:p w14:paraId="4CDDE46B">
      <w:pPr>
        <w:tabs>
          <w:tab w:val="left" w:pos="900"/>
        </w:tabs>
        <w:spacing w:line="360" w:lineRule="auto"/>
        <w:ind w:firstLine="723" w:firstLineChars="300"/>
      </w:pPr>
      <w:r>
        <w:rPr>
          <w:rFonts w:hint="eastAsia" w:ascii="宋体" w:hAnsi="宋体" w:cs="宋体"/>
          <w:b/>
          <w:bCs/>
          <w:sz w:val="24"/>
        </w:rPr>
        <w:t>7.采购文件中要求的其他材料</w:t>
      </w:r>
    </w:p>
    <w:p w14:paraId="50917098">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投标文件</w:t>
      </w:r>
      <w:r>
        <w:rPr>
          <w:rFonts w:hint="eastAsia" w:ascii="宋体" w:hAnsi="宋体" w:cs="宋体"/>
          <w:b/>
          <w:bCs/>
          <w:color w:val="000000"/>
          <w:sz w:val="24"/>
        </w:rPr>
        <w:t>一式贰份</w:t>
      </w:r>
      <w:r>
        <w:rPr>
          <w:rFonts w:hint="eastAsia" w:ascii="宋体" w:hAnsi="宋体" w:cs="宋体"/>
          <w:color w:val="000000"/>
          <w:sz w:val="24"/>
        </w:rPr>
        <w:t>，不论供应商中标与否，响应文件均不退回；</w:t>
      </w:r>
      <w:r>
        <w:rPr>
          <w:rFonts w:hint="eastAsia" w:ascii="宋体" w:hAnsi="宋体" w:cs="宋体"/>
          <w:b/>
          <w:color w:val="000000"/>
          <w:sz w:val="24"/>
        </w:rPr>
        <w:t>以上所有材料均须加盖公章；</w:t>
      </w:r>
      <w:r>
        <w:rPr>
          <w:rFonts w:hint="eastAsia" w:ascii="宋体" w:hAnsi="宋体" w:cs="宋体"/>
          <w:bCs/>
          <w:color w:val="000000"/>
          <w:sz w:val="24"/>
        </w:rPr>
        <w:t>所有材料递交时必须密封并在封口处加盖骑缝章，否则视为无效响应。</w:t>
      </w:r>
      <w:r>
        <w:rPr>
          <w:rFonts w:hint="eastAsia" w:ascii="宋体" w:hAnsi="宋体" w:cs="宋体"/>
          <w:b/>
          <w:color w:val="000000"/>
          <w:sz w:val="24"/>
        </w:rPr>
        <w:t>（凡递交投标文件则视为完全响应采购人所有需求）</w:t>
      </w:r>
    </w:p>
    <w:p w14:paraId="1EDCD56D">
      <w:pPr>
        <w:pStyle w:val="4"/>
        <w:spacing w:line="360" w:lineRule="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14:paraId="730784F2">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1.对招标文件需要进行澄清或有异议的供应商，均应在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14:textFill>
            <w14:solidFill>
              <w14:schemeClr w14:val="tx1"/>
            </w14:solidFill>
          </w14:textFill>
        </w:rPr>
        <w:t>6年2月25日17：00前按文件中的通讯地址，</w:t>
      </w:r>
      <w:r>
        <w:rPr>
          <w:rFonts w:hint="eastAsia" w:ascii="宋体" w:hAnsi="宋体" w:cs="宋体"/>
          <w:color w:val="000000"/>
          <w:sz w:val="24"/>
        </w:rPr>
        <w:t>以书面形式并加盖公章递交采购人，否则视为无有效澄清或无异议。</w:t>
      </w:r>
    </w:p>
    <w:p w14:paraId="176F8BB2">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2.有关本次招标的事项若存在变动或修改，采购人将通过公告形式发布，因未能及时了解相关最新信息所引起的报价失误责任由供应商自负。</w:t>
      </w:r>
    </w:p>
    <w:p w14:paraId="271997A0">
      <w:pPr>
        <w:pStyle w:val="4"/>
        <w:spacing w:line="360" w:lineRule="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六、由该采购申请部门组成招标评审小组，对投标单位进行综合评审后，确定中标单位。</w:t>
      </w:r>
    </w:p>
    <w:p w14:paraId="233B9D76">
      <w:pPr>
        <w:widowControl/>
        <w:shd w:val="clear" w:color="auto" w:fill="FFFFFF"/>
        <w:spacing w:after="150" w:line="315" w:lineRule="atLeast"/>
        <w:jc w:val="left"/>
        <w:rPr>
          <w:rFonts w:hint="eastAsia" w:ascii="宋体" w:hAnsi="宋体" w:cs="宋体"/>
          <w:b/>
          <w:bCs/>
          <w:color w:val="000000"/>
          <w:sz w:val="24"/>
        </w:rPr>
      </w:pPr>
      <w:r>
        <w:rPr>
          <w:rFonts w:hint="eastAsia" w:ascii="宋体" w:hAnsi="宋体" w:cs="宋体"/>
          <w:b/>
          <w:bCs/>
          <w:color w:val="000000"/>
          <w:sz w:val="24"/>
        </w:rPr>
        <w:t>七、</w:t>
      </w:r>
      <w:r>
        <w:rPr>
          <w:rFonts w:ascii="宋体" w:hAnsi="宋体" w:cs="宋体"/>
          <w:b/>
          <w:bCs/>
          <w:color w:val="000000"/>
          <w:sz w:val="24"/>
        </w:rPr>
        <w:t>对本项目提出询问，请按以下方式联系。</w:t>
      </w:r>
    </w:p>
    <w:p w14:paraId="219EC13F">
      <w:pPr>
        <w:widowControl/>
        <w:shd w:val="clear" w:color="auto" w:fill="FFFFFF"/>
        <w:spacing w:after="150" w:line="315" w:lineRule="atLeast"/>
        <w:jc w:val="left"/>
        <w:rPr>
          <w:rFonts w:ascii="Arial" w:hAnsi="Arial" w:cs="Arial"/>
          <w:color w:val="333333"/>
          <w:szCs w:val="21"/>
        </w:rPr>
      </w:pPr>
      <w:r>
        <w:rPr>
          <w:rFonts w:hint="eastAsia" w:ascii="宋体" w:hAnsi="宋体" w:cs="宋体"/>
          <w:b/>
          <w:bCs/>
          <w:color w:val="000000"/>
          <w:sz w:val="24"/>
        </w:rPr>
        <w:t>采购人信息</w:t>
      </w:r>
    </w:p>
    <w:p w14:paraId="6F89303A">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名</w:t>
      </w:r>
      <w:r>
        <w:rPr>
          <w:rFonts w:ascii="宋体" w:hAnsi="宋体" w:cs="宋体"/>
          <w:color w:val="000000"/>
          <w:sz w:val="24"/>
        </w:rPr>
        <w:t>   </w:t>
      </w:r>
      <w:r>
        <w:rPr>
          <w:rFonts w:hint="eastAsia" w:ascii="宋体" w:hAnsi="宋体" w:cs="宋体"/>
          <w:color w:val="000000"/>
          <w:sz w:val="24"/>
        </w:rPr>
        <w:t>称：江苏理工学院</w:t>
      </w:r>
    </w:p>
    <w:p w14:paraId="4040C332">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地</w:t>
      </w:r>
      <w:r>
        <w:rPr>
          <w:rFonts w:ascii="宋体" w:hAnsi="宋体" w:cs="宋体"/>
          <w:color w:val="000000"/>
          <w:sz w:val="24"/>
        </w:rPr>
        <w:t>   </w:t>
      </w:r>
      <w:r>
        <w:rPr>
          <w:rFonts w:hint="eastAsia" w:ascii="宋体" w:hAnsi="宋体" w:cs="宋体"/>
          <w:color w:val="000000"/>
          <w:sz w:val="24"/>
        </w:rPr>
        <w:t>址：常州市钟楼区中吴大道1</w:t>
      </w:r>
      <w:r>
        <w:rPr>
          <w:rFonts w:ascii="宋体" w:hAnsi="宋体" w:cs="宋体"/>
          <w:color w:val="000000"/>
          <w:sz w:val="24"/>
        </w:rPr>
        <w:t>801号</w:t>
      </w:r>
    </w:p>
    <w:p w14:paraId="60BC92B1">
      <w:pPr>
        <w:tabs>
          <w:tab w:val="left" w:pos="900"/>
        </w:tabs>
        <w:spacing w:line="360" w:lineRule="auto"/>
        <w:ind w:firstLine="480" w:firstLineChars="200"/>
        <w:rPr>
          <w:rFonts w:hint="eastAsia" w:ascii="宋体" w:hAnsi="宋体" w:cs="宋体"/>
          <w:color w:val="000000"/>
          <w:sz w:val="24"/>
        </w:rPr>
      </w:pPr>
      <w:r>
        <w:rPr>
          <w:rFonts w:ascii="宋体" w:hAnsi="宋体" w:cs="宋体"/>
          <w:color w:val="000000"/>
          <w:sz w:val="24"/>
        </w:rPr>
        <w:t>采购联系人：</w:t>
      </w:r>
      <w:r>
        <w:rPr>
          <w:rFonts w:hint="eastAsia" w:ascii="宋体" w:hAnsi="宋体" w:cs="宋体"/>
          <w:color w:val="000000"/>
          <w:sz w:val="24"/>
        </w:rPr>
        <w:t>王老师</w:t>
      </w:r>
      <w:r>
        <w:rPr>
          <w:rFonts w:ascii="宋体" w:hAnsi="宋体" w:cs="宋体"/>
          <w:color w:val="000000"/>
          <w:sz w:val="24"/>
        </w:rPr>
        <w:t>  </w:t>
      </w:r>
    </w:p>
    <w:p w14:paraId="03155226">
      <w:pPr>
        <w:tabs>
          <w:tab w:val="left" w:pos="900"/>
        </w:tabs>
        <w:spacing w:line="360" w:lineRule="auto"/>
        <w:ind w:firstLine="480" w:firstLineChars="200"/>
        <w:rPr>
          <w:rFonts w:hint="eastAsia" w:ascii="宋体" w:hAnsi="宋体" w:cs="宋体"/>
          <w:color w:val="000000"/>
          <w:sz w:val="24"/>
        </w:rPr>
      </w:pPr>
      <w:r>
        <w:rPr>
          <w:rFonts w:ascii="宋体" w:hAnsi="宋体" w:cs="宋体"/>
          <w:color w:val="000000"/>
          <w:sz w:val="24"/>
        </w:rPr>
        <w:t>电</w:t>
      </w:r>
      <w:r>
        <w:rPr>
          <w:rFonts w:hint="eastAsia" w:ascii="宋体" w:hAnsi="宋体" w:cs="宋体"/>
          <w:color w:val="000000"/>
          <w:sz w:val="24"/>
        </w:rPr>
        <w:t xml:space="preserve">      </w:t>
      </w:r>
      <w:r>
        <w:rPr>
          <w:rFonts w:ascii="宋体" w:hAnsi="宋体" w:cs="宋体"/>
          <w:color w:val="000000"/>
          <w:sz w:val="24"/>
        </w:rPr>
        <w:t>话：</w:t>
      </w:r>
      <w:r>
        <w:rPr>
          <w:rFonts w:hint="eastAsia" w:ascii="宋体" w:hAnsi="宋体" w:cs="宋体"/>
          <w:color w:val="000000"/>
          <w:sz w:val="24"/>
        </w:rPr>
        <w:t>18358535503</w:t>
      </w:r>
    </w:p>
    <w:p w14:paraId="757C9E9E">
      <w:pPr>
        <w:tabs>
          <w:tab w:val="left" w:pos="900"/>
        </w:tabs>
        <w:spacing w:line="360" w:lineRule="auto"/>
        <w:ind w:firstLine="562" w:firstLineChars="200"/>
        <w:jc w:val="center"/>
        <w:rPr>
          <w:rFonts w:hint="eastAsia"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rPr>
        <w:t>投标报价</w:t>
      </w:r>
      <w:bookmarkEnd w:id="6"/>
      <w:bookmarkEnd w:id="7"/>
      <w:bookmarkEnd w:id="8"/>
    </w:p>
    <w:p w14:paraId="6DA45A38">
      <w:pPr>
        <w:tabs>
          <w:tab w:val="left" w:pos="900"/>
        </w:tabs>
        <w:spacing w:line="360" w:lineRule="auto"/>
        <w:ind w:firstLine="482" w:firstLineChars="200"/>
        <w:rPr>
          <w:rFonts w:hint="eastAsia" w:ascii="宋体" w:hAnsi="宋体" w:cs="宋体"/>
          <w:b/>
          <w:bCs/>
          <w:color w:val="000000"/>
          <w:sz w:val="24"/>
        </w:rPr>
      </w:pPr>
      <w:bookmarkStart w:id="24" w:name="_Toc288738809"/>
      <w:bookmarkStart w:id="25" w:name="_Toc288738341"/>
      <w:bookmarkStart w:id="26" w:name="_Toc288738415"/>
      <w:r>
        <w:rPr>
          <w:rFonts w:hint="eastAsia" w:ascii="宋体" w:hAnsi="宋体" w:cs="宋体"/>
          <w:b/>
          <w:bCs/>
          <w:color w:val="000000"/>
          <w:sz w:val="24"/>
        </w:rPr>
        <w:t>一、报价须知</w:t>
      </w:r>
    </w:p>
    <w:p w14:paraId="30A86582">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投标总价应包括招标文件所确定的采购范围相应货物或者服务的供货、包装、运输、保险、安装调试管理、劳务、培训、办公设备、设备、工具、耗材、运送工具及耗材、利润、风险、税金及政策性文件规定等各项应有费用，以及为完成该项货物或者服务项目所涉及的一切相关费用。</w:t>
      </w:r>
      <w:bookmarkEnd w:id="24"/>
      <w:bookmarkEnd w:id="25"/>
      <w:bookmarkEnd w:id="26"/>
    </w:p>
    <w:p w14:paraId="1192A9CB">
      <w:pPr>
        <w:tabs>
          <w:tab w:val="left" w:pos="900"/>
        </w:tabs>
        <w:spacing w:line="360" w:lineRule="auto"/>
        <w:ind w:firstLine="482" w:firstLineChars="200"/>
        <w:rPr>
          <w:rFonts w:hint="eastAsia" w:ascii="宋体" w:hAnsi="宋体" w:cs="宋体"/>
          <w:b/>
          <w:bCs/>
          <w:color w:val="000000"/>
          <w:sz w:val="24"/>
        </w:rPr>
      </w:pPr>
      <w:bookmarkStart w:id="27" w:name="_Toc288738810"/>
      <w:bookmarkStart w:id="28" w:name="_Toc288738342"/>
      <w:bookmarkStart w:id="29" w:name="_Toc288738416"/>
      <w:r>
        <w:rPr>
          <w:rFonts w:hint="eastAsia" w:ascii="宋体" w:hAnsi="宋体" w:cs="宋体"/>
          <w:b/>
          <w:bCs/>
          <w:color w:val="000000"/>
          <w:sz w:val="24"/>
        </w:rPr>
        <w:t>二、采购报价方式</w:t>
      </w:r>
      <w:bookmarkEnd w:id="27"/>
      <w:bookmarkEnd w:id="28"/>
      <w:bookmarkEnd w:id="29"/>
    </w:p>
    <w:p w14:paraId="3940E0B4">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1．报价货币为人民币，评议时以人民币为准。 </w:t>
      </w:r>
    </w:p>
    <w:p w14:paraId="02746E03">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14:paraId="696A2DD8">
      <w:pPr>
        <w:tabs>
          <w:tab w:val="left" w:pos="900"/>
        </w:tabs>
        <w:spacing w:line="360" w:lineRule="auto"/>
        <w:ind w:firstLine="560" w:firstLineChars="200"/>
        <w:rPr>
          <w:rFonts w:hint="eastAsia" w:ascii="仿宋" w:hAnsi="仿宋" w:eastAsia="仿宋"/>
          <w:color w:val="000000"/>
          <w:sz w:val="28"/>
          <w:szCs w:val="28"/>
        </w:rPr>
      </w:pPr>
    </w:p>
    <w:p w14:paraId="1C8F7B60">
      <w:pPr>
        <w:pStyle w:val="20"/>
        <w:rPr>
          <w:rFonts w:hint="eastAsia" w:ascii="宋体" w:hAnsi="宋体" w:cs="宋体"/>
          <w:sz w:val="24"/>
        </w:rPr>
      </w:pPr>
    </w:p>
    <w:p w14:paraId="42A02228">
      <w:pPr>
        <w:pStyle w:val="20"/>
        <w:rPr>
          <w:rFonts w:hint="eastAsia" w:ascii="宋体" w:hAnsi="宋体" w:cs="宋体"/>
          <w:sz w:val="24"/>
        </w:rPr>
      </w:pPr>
    </w:p>
    <w:p w14:paraId="4F660092">
      <w:pPr>
        <w:snapToGrid w:val="0"/>
        <w:spacing w:line="360" w:lineRule="auto"/>
        <w:ind w:firstLine="480" w:firstLineChars="200"/>
        <w:rPr>
          <w:rFonts w:hint="eastAsia" w:ascii="宋体" w:hAnsi="宋体" w:cs="宋体"/>
          <w:sz w:val="24"/>
        </w:rPr>
      </w:pPr>
    </w:p>
    <w:p w14:paraId="7E4836E2">
      <w:pPr>
        <w:snapToGrid w:val="0"/>
        <w:spacing w:line="360" w:lineRule="auto"/>
        <w:ind w:firstLine="480" w:firstLineChars="200"/>
        <w:rPr>
          <w:rFonts w:hint="eastAsia" w:ascii="宋体" w:hAnsi="宋体" w:cs="宋体"/>
          <w:sz w:val="24"/>
        </w:rPr>
      </w:pPr>
    </w:p>
    <w:p w14:paraId="1775B9BC">
      <w:pPr>
        <w:snapToGrid w:val="0"/>
        <w:spacing w:line="360" w:lineRule="auto"/>
        <w:ind w:firstLine="480" w:firstLineChars="200"/>
        <w:rPr>
          <w:rFonts w:hint="eastAsia" w:ascii="宋体" w:hAnsi="宋体" w:cs="宋体"/>
          <w:sz w:val="24"/>
        </w:rPr>
      </w:pPr>
    </w:p>
    <w:p w14:paraId="78AAF295">
      <w:pPr>
        <w:snapToGrid w:val="0"/>
        <w:spacing w:line="360" w:lineRule="auto"/>
        <w:ind w:firstLine="480" w:firstLineChars="200"/>
        <w:rPr>
          <w:rFonts w:hint="eastAsia" w:ascii="宋体" w:hAnsi="宋体" w:cs="宋体"/>
          <w:sz w:val="24"/>
        </w:rPr>
      </w:pPr>
    </w:p>
    <w:p w14:paraId="2160269F">
      <w:pPr>
        <w:snapToGrid w:val="0"/>
        <w:spacing w:line="360" w:lineRule="auto"/>
        <w:ind w:firstLine="480" w:firstLineChars="200"/>
        <w:rPr>
          <w:rFonts w:hint="eastAsia" w:ascii="宋体" w:hAnsi="宋体" w:cs="宋体"/>
          <w:sz w:val="24"/>
        </w:rPr>
      </w:pPr>
    </w:p>
    <w:p w14:paraId="02A831B8">
      <w:pPr>
        <w:snapToGrid w:val="0"/>
        <w:spacing w:line="360" w:lineRule="auto"/>
        <w:ind w:firstLine="480" w:firstLineChars="200"/>
        <w:rPr>
          <w:rFonts w:hint="eastAsia" w:ascii="宋体" w:hAnsi="宋体" w:cs="宋体"/>
          <w:sz w:val="24"/>
        </w:rPr>
      </w:pPr>
    </w:p>
    <w:p w14:paraId="6D39F6DE">
      <w:pPr>
        <w:snapToGrid w:val="0"/>
        <w:spacing w:line="360" w:lineRule="auto"/>
        <w:ind w:firstLine="480" w:firstLineChars="200"/>
        <w:rPr>
          <w:rFonts w:hint="eastAsia" w:ascii="宋体" w:hAnsi="宋体" w:cs="宋体"/>
          <w:sz w:val="24"/>
        </w:rPr>
      </w:pPr>
    </w:p>
    <w:p w14:paraId="32A32352">
      <w:pPr>
        <w:snapToGrid w:val="0"/>
        <w:spacing w:line="360" w:lineRule="auto"/>
        <w:ind w:firstLine="480" w:firstLineChars="200"/>
        <w:rPr>
          <w:rFonts w:hint="eastAsia" w:ascii="宋体" w:hAnsi="宋体" w:cs="宋体"/>
          <w:sz w:val="24"/>
        </w:rPr>
      </w:pPr>
    </w:p>
    <w:p w14:paraId="47E7E005">
      <w:pPr>
        <w:pStyle w:val="60"/>
        <w:rPr>
          <w:rFonts w:hint="eastAsia" w:hAnsi="宋体"/>
        </w:rPr>
      </w:pPr>
    </w:p>
    <w:p w14:paraId="515690B9">
      <w:pPr>
        <w:pStyle w:val="60"/>
        <w:rPr>
          <w:rFonts w:hint="eastAsia" w:hAnsi="宋体"/>
        </w:rPr>
      </w:pPr>
    </w:p>
    <w:p w14:paraId="48427479">
      <w:pPr>
        <w:snapToGrid w:val="0"/>
        <w:spacing w:line="360" w:lineRule="auto"/>
        <w:ind w:firstLine="480" w:firstLineChars="200"/>
        <w:rPr>
          <w:rFonts w:hint="eastAsia" w:ascii="宋体" w:hAnsi="宋体" w:cs="宋体"/>
          <w:sz w:val="24"/>
        </w:rPr>
      </w:pPr>
    </w:p>
    <w:bookmarkEnd w:id="0"/>
    <w:bookmarkEnd w:id="1"/>
    <w:p w14:paraId="44275EA4">
      <w:pPr>
        <w:spacing w:line="500" w:lineRule="exact"/>
        <w:jc w:val="left"/>
        <w:rPr>
          <w:rFonts w:hint="eastAsia" w:ascii="宋体" w:hAnsi="宋体" w:cs="宋体"/>
          <w:bCs/>
          <w:sz w:val="24"/>
        </w:rPr>
      </w:pPr>
    </w:p>
    <w:p w14:paraId="095A3038">
      <w:pPr>
        <w:pStyle w:val="60"/>
        <w:rPr>
          <w:rFonts w:hint="eastAsia" w:hAnsi="宋体"/>
          <w:bCs/>
        </w:rPr>
      </w:pPr>
    </w:p>
    <w:p w14:paraId="4AA82A61">
      <w:pPr>
        <w:pStyle w:val="60"/>
        <w:rPr>
          <w:rFonts w:hint="eastAsia" w:hAnsi="宋体"/>
          <w:bCs/>
        </w:rPr>
      </w:pPr>
    </w:p>
    <w:p w14:paraId="6F3C18D5">
      <w:pPr>
        <w:pStyle w:val="60"/>
        <w:rPr>
          <w:rFonts w:hint="eastAsia" w:hAnsi="宋体"/>
          <w:bCs/>
        </w:rPr>
      </w:pPr>
    </w:p>
    <w:p w14:paraId="27F8B963">
      <w:pPr>
        <w:pStyle w:val="60"/>
        <w:rPr>
          <w:rFonts w:hint="eastAsia" w:hAnsi="宋体"/>
          <w:bCs/>
        </w:rPr>
      </w:pPr>
    </w:p>
    <w:p w14:paraId="1C874570">
      <w:pPr>
        <w:pStyle w:val="60"/>
        <w:rPr>
          <w:rFonts w:hint="eastAsia" w:hAnsi="宋体"/>
          <w:bCs/>
        </w:rPr>
      </w:pPr>
    </w:p>
    <w:p w14:paraId="2E708EC3">
      <w:pPr>
        <w:pStyle w:val="60"/>
        <w:rPr>
          <w:rFonts w:hint="eastAsia" w:hAnsi="宋体"/>
          <w:bCs/>
        </w:rPr>
      </w:pPr>
    </w:p>
    <w:p w14:paraId="46154057">
      <w:pPr>
        <w:pStyle w:val="60"/>
        <w:rPr>
          <w:rFonts w:hint="eastAsia" w:hAnsi="宋体"/>
          <w:bCs/>
        </w:rPr>
      </w:pPr>
    </w:p>
    <w:p w14:paraId="4535C996">
      <w:pPr>
        <w:spacing w:line="240" w:lineRule="exact"/>
        <w:jc w:val="center"/>
        <w:outlineLvl w:val="0"/>
        <w:rPr>
          <w:rFonts w:hint="eastAsia" w:ascii="宋体" w:hAnsi="宋体" w:cs="宋体"/>
          <w:b/>
          <w:sz w:val="28"/>
          <w:szCs w:val="28"/>
        </w:rPr>
      </w:pPr>
    </w:p>
    <w:p w14:paraId="3CEBA701">
      <w:pPr>
        <w:keepNext w:val="0"/>
        <w:keepLines w:val="0"/>
        <w:pageBreakBefore w:val="0"/>
        <w:kinsoku/>
        <w:wordWrap/>
        <w:overflowPunct/>
        <w:topLinePunct w:val="0"/>
        <w:autoSpaceDE/>
        <w:autoSpaceDN/>
        <w:bidi w:val="0"/>
        <w:snapToGrid/>
        <w:spacing w:line="420" w:lineRule="exact"/>
        <w:jc w:val="center"/>
        <w:outlineLvl w:val="0"/>
        <w:rPr>
          <w:rFonts w:hint="eastAsia" w:ascii="宋体" w:hAnsi="宋体" w:cs="宋体"/>
          <w:b/>
          <w:sz w:val="28"/>
          <w:szCs w:val="28"/>
        </w:rPr>
      </w:pPr>
      <w:r>
        <w:rPr>
          <w:rFonts w:hint="eastAsia" w:ascii="宋体" w:hAnsi="宋体" w:cs="宋体"/>
          <w:b/>
          <w:sz w:val="28"/>
          <w:szCs w:val="28"/>
        </w:rPr>
        <w:t>项目需求</w:t>
      </w:r>
    </w:p>
    <w:p w14:paraId="5260CD7C">
      <w:pPr>
        <w:keepNext w:val="0"/>
        <w:keepLines w:val="0"/>
        <w:pageBreakBefore w:val="0"/>
        <w:numPr>
          <w:ilvl w:val="0"/>
          <w:numId w:val="1"/>
        </w:numPr>
        <w:kinsoku/>
        <w:wordWrap/>
        <w:overflowPunct/>
        <w:topLinePunct w:val="0"/>
        <w:autoSpaceDE/>
        <w:autoSpaceDN/>
        <w:bidi w:val="0"/>
        <w:snapToGrid/>
        <w:spacing w:line="420" w:lineRule="exact"/>
        <w:ind w:firstLine="482" w:firstLineChars="200"/>
        <w:contextualSpacing/>
        <w:rPr>
          <w:rFonts w:hint="eastAsia" w:ascii="等线" w:hAnsi="等线" w:cs="等线"/>
          <w:b/>
          <w:bCs/>
          <w:sz w:val="24"/>
        </w:rPr>
      </w:pPr>
      <w:r>
        <w:rPr>
          <w:rFonts w:hint="eastAsia" w:asciiTheme="minorEastAsia" w:hAnsiTheme="minorEastAsia" w:eastAsiaTheme="minorEastAsia" w:cstheme="minorEastAsia"/>
          <w:b/>
          <w:sz w:val="24"/>
        </w:rPr>
        <w:t>采购内容</w:t>
      </w:r>
    </w:p>
    <w:p w14:paraId="6DD7B1EE">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kern w:val="0"/>
          <w:sz w:val="24"/>
        </w:rPr>
      </w:pPr>
      <w:r>
        <w:rPr>
          <w:kern w:val="0"/>
          <w:sz w:val="24"/>
        </w:rPr>
        <w:t>对一台型号为</w:t>
      </w:r>
      <w:r>
        <w:rPr>
          <w:rFonts w:hint="eastAsia"/>
          <w:kern w:val="0"/>
          <w:sz w:val="24"/>
        </w:rPr>
        <w:t>蔡司</w:t>
      </w:r>
      <w:r>
        <w:rPr>
          <w:kern w:val="0"/>
          <w:sz w:val="24"/>
        </w:rPr>
        <w:t xml:space="preserve"> Sigma 500的高分辨场发射扫描电镜</w:t>
      </w:r>
      <w:r>
        <w:rPr>
          <w:rFonts w:hint="eastAsia"/>
          <w:kern w:val="0"/>
          <w:sz w:val="24"/>
        </w:rPr>
        <w:t>出现的</w:t>
      </w:r>
      <w:r>
        <w:rPr>
          <w:kern w:val="0"/>
          <w:sz w:val="24"/>
        </w:rPr>
        <w:t>系统无法抽真空问题进行诊断、维修。</w:t>
      </w:r>
    </w:p>
    <w:p w14:paraId="521D8B4C">
      <w:pPr>
        <w:keepNext w:val="0"/>
        <w:keepLines w:val="0"/>
        <w:pageBreakBefore w:val="0"/>
        <w:numPr>
          <w:ilvl w:val="0"/>
          <w:numId w:val="1"/>
        </w:numPr>
        <w:kinsoku/>
        <w:wordWrap/>
        <w:overflowPunct/>
        <w:topLinePunct w:val="0"/>
        <w:autoSpaceDE/>
        <w:autoSpaceDN/>
        <w:bidi w:val="0"/>
        <w:snapToGrid/>
        <w:spacing w:line="420" w:lineRule="exact"/>
        <w:ind w:firstLine="482" w:firstLineChars="200"/>
        <w:rPr>
          <w:rFonts w:hint="eastAsia" w:ascii="等线" w:hAnsi="等线" w:cs="等线"/>
          <w:b/>
          <w:bCs/>
          <w:sz w:val="24"/>
        </w:rPr>
      </w:pPr>
      <w:r>
        <w:rPr>
          <w:rFonts w:hint="eastAsia" w:ascii="等线" w:hAnsi="等线" w:cs="等线"/>
          <w:b/>
          <w:bCs/>
          <w:sz w:val="24"/>
        </w:rPr>
        <w:t>服务要求：</w:t>
      </w:r>
    </w:p>
    <w:p w14:paraId="009E757B">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kern w:val="0"/>
          <w:sz w:val="24"/>
        </w:rPr>
      </w:pPr>
      <w:r>
        <w:rPr>
          <w:rFonts w:hint="eastAsia"/>
          <w:kern w:val="0"/>
          <w:sz w:val="24"/>
        </w:rPr>
        <w:t>对</w:t>
      </w:r>
      <w:r>
        <w:rPr>
          <w:rFonts w:hint="eastAsia" w:ascii="宋体" w:hAnsi="宋体"/>
          <w:bCs/>
          <w:sz w:val="24"/>
        </w:rPr>
        <w:t>高分辨场发射扫描电镜（蔡司 Sigma 500）系统无法抽真空的</w:t>
      </w:r>
      <w:r>
        <w:rPr>
          <w:rFonts w:hint="eastAsia"/>
          <w:kern w:val="0"/>
          <w:sz w:val="24"/>
        </w:rPr>
        <w:t>故障</w:t>
      </w:r>
      <w:r>
        <w:rPr>
          <w:kern w:val="0"/>
          <w:sz w:val="24"/>
        </w:rPr>
        <w:t>，</w:t>
      </w:r>
      <w:r>
        <w:rPr>
          <w:rFonts w:hint="eastAsia"/>
          <w:kern w:val="0"/>
          <w:sz w:val="24"/>
        </w:rPr>
        <w:t>进行诊断与维修。故障</w:t>
      </w:r>
      <w:r>
        <w:rPr>
          <w:rFonts w:hint="eastAsia"/>
          <w:sz w:val="24"/>
        </w:rPr>
        <w:t>具体表现为：电镜在抽真空过程中，分子泵未能正常启动，Turbo Pump Monitor 显示“Turbo Status Failure”，故障代码为128，该代码指向分子泵系统的异常。</w:t>
      </w:r>
      <w:r>
        <w:rPr>
          <w:rFonts w:hint="eastAsia"/>
          <w:kern w:val="0"/>
          <w:sz w:val="24"/>
        </w:rPr>
        <w:t>初步诊断为分子泵或含分子泵控制器损坏，最终以实际检修和维修更换部件为准。</w:t>
      </w:r>
    </w:p>
    <w:p w14:paraId="315248D1">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kern w:val="0"/>
          <w:sz w:val="24"/>
        </w:rPr>
      </w:pPr>
      <w:r>
        <w:rPr>
          <w:rFonts w:hint="eastAsia"/>
          <w:kern w:val="0"/>
          <w:sz w:val="24"/>
        </w:rPr>
        <w:t>具体要求如下：</w:t>
      </w:r>
    </w:p>
    <w:p w14:paraId="094FAE4C">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kern w:val="0"/>
          <w:sz w:val="24"/>
        </w:rPr>
      </w:pPr>
      <w:r>
        <w:rPr>
          <w:rFonts w:hint="eastAsia"/>
          <w:kern w:val="0"/>
          <w:sz w:val="24"/>
        </w:rPr>
        <w:t>要求1（性能指标）：维修后，系统正常抽真空，系统真空(System Vacuum)优于5×e</w:t>
      </w:r>
      <w:r>
        <w:rPr>
          <w:rFonts w:hint="eastAsia"/>
          <w:kern w:val="0"/>
          <w:sz w:val="24"/>
          <w:vertAlign w:val="superscript"/>
        </w:rPr>
        <w:t>-6</w:t>
      </w:r>
      <w:r>
        <w:rPr>
          <w:rFonts w:hint="eastAsia"/>
          <w:kern w:val="0"/>
          <w:sz w:val="24"/>
        </w:rPr>
        <w:t>mbar，枪真空(Gun Vacuum)优于5×e</w:t>
      </w:r>
      <w:r>
        <w:rPr>
          <w:rFonts w:hint="eastAsia"/>
          <w:kern w:val="0"/>
          <w:sz w:val="24"/>
          <w:vertAlign w:val="superscript"/>
        </w:rPr>
        <w:t>-9</w:t>
      </w:r>
      <w:r>
        <w:rPr>
          <w:rFonts w:hint="eastAsia"/>
          <w:kern w:val="0"/>
          <w:sz w:val="24"/>
        </w:rPr>
        <w:t>mbar。</w:t>
      </w:r>
    </w:p>
    <w:p w14:paraId="78DC882E">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kern w:val="0"/>
          <w:sz w:val="24"/>
        </w:rPr>
      </w:pPr>
      <w:r>
        <w:rPr>
          <w:rFonts w:hint="eastAsia"/>
          <w:kern w:val="0"/>
          <w:sz w:val="24"/>
        </w:rPr>
        <w:t>要求2（运行状态）： 维修后，分子泵运行平稳，无异常噪音、振动或过热现象。</w:t>
      </w:r>
    </w:p>
    <w:p w14:paraId="685C85F3">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kern w:val="0"/>
          <w:sz w:val="24"/>
        </w:rPr>
      </w:pPr>
      <w:r>
        <w:rPr>
          <w:rFonts w:hint="eastAsia"/>
          <w:kern w:val="0"/>
          <w:sz w:val="24"/>
        </w:rPr>
        <w:t>要求3（整机运行）：</w:t>
      </w:r>
      <w:bookmarkStart w:id="30" w:name="OLE_LINK3"/>
      <w:r>
        <w:rPr>
          <w:rFonts w:hint="eastAsia"/>
          <w:kern w:val="0"/>
          <w:sz w:val="24"/>
          <w:highlight w:val="none"/>
        </w:rPr>
        <w:t>能支撑场发射扫描电镜的正常运行，标样检测拍摄二次电子图像150000倍，清晰可见。</w:t>
      </w:r>
      <w:bookmarkEnd w:id="30"/>
    </w:p>
    <w:p w14:paraId="6F65D341">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pPr>
      <w:r>
        <w:rPr>
          <w:rFonts w:hint="eastAsia"/>
          <w:kern w:val="0"/>
          <w:sz w:val="24"/>
        </w:rPr>
        <w:t>要求4（质保期）：</w:t>
      </w:r>
      <w:r>
        <w:rPr>
          <w:kern w:val="0"/>
          <w:sz w:val="24"/>
        </w:rPr>
        <w:t> 对本次维修服务及所更换的原厂或等同于原厂标准的全新部件，提供自验收合格之日起不少于</w:t>
      </w:r>
      <w:r>
        <w:rPr>
          <w:rFonts w:hint="eastAsia"/>
          <w:kern w:val="0"/>
          <w:sz w:val="24"/>
        </w:rPr>
        <w:t>6</w:t>
      </w:r>
      <w:r>
        <w:rPr>
          <w:kern w:val="0"/>
          <w:sz w:val="24"/>
        </w:rPr>
        <w:t>个月的质量保证期。</w:t>
      </w:r>
    </w:p>
    <w:p w14:paraId="6D87B1FD">
      <w:pPr>
        <w:keepNext w:val="0"/>
        <w:keepLines w:val="0"/>
        <w:pageBreakBefore w:val="0"/>
        <w:numPr>
          <w:ilvl w:val="0"/>
          <w:numId w:val="1"/>
        </w:numPr>
        <w:kinsoku/>
        <w:wordWrap/>
        <w:overflowPunct/>
        <w:topLinePunct w:val="0"/>
        <w:autoSpaceDE/>
        <w:autoSpaceDN/>
        <w:bidi w:val="0"/>
        <w:snapToGrid/>
        <w:spacing w:line="420" w:lineRule="exact"/>
        <w:ind w:firstLine="482" w:firstLineChars="200"/>
        <w:rPr>
          <w:rFonts w:hint="eastAsia" w:ascii="宋体" w:hAnsi="宋体" w:cs="宋体"/>
          <w:b/>
          <w:bCs/>
          <w:sz w:val="24"/>
        </w:rPr>
      </w:pPr>
      <w:bookmarkStart w:id="31" w:name="_Hlk161408304"/>
      <w:r>
        <w:rPr>
          <w:rFonts w:hint="eastAsia" w:ascii="宋体" w:hAnsi="宋体" w:cs="宋体"/>
          <w:b/>
          <w:bCs/>
          <w:sz w:val="24"/>
        </w:rPr>
        <w:t>供货时间、验收等相关要求</w:t>
      </w:r>
      <w:bookmarkEnd w:id="31"/>
    </w:p>
    <w:p w14:paraId="21B47C3A">
      <w:pPr>
        <w:pStyle w:val="50"/>
        <w:keepNext w:val="0"/>
        <w:keepLines w:val="0"/>
        <w:pageBreakBefore w:val="0"/>
        <w:kinsoku/>
        <w:wordWrap/>
        <w:overflowPunct/>
        <w:topLinePunct w:val="0"/>
        <w:autoSpaceDE/>
        <w:autoSpaceDN/>
        <w:bidi w:val="0"/>
        <w:snapToGrid/>
        <w:spacing w:after="0" w:line="420" w:lineRule="exact"/>
        <w:ind w:left="0"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供货时间：中标人须在中标公示结束之日起15个工作日内，派遣专业工程师到达现场并完成全部维修、调试及验收工作。</w:t>
      </w:r>
    </w:p>
    <w:p w14:paraId="71C3206D">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hint="eastAsia" w:ascii="宋体" w:hAnsi="宋体"/>
          <w:bCs/>
          <w:sz w:val="24"/>
        </w:rPr>
      </w:pPr>
      <w:r>
        <w:rPr>
          <w:rFonts w:hint="eastAsia" w:ascii="宋体" w:hAnsi="宋体"/>
          <w:bCs/>
          <w:sz w:val="24"/>
        </w:rPr>
        <w:t>验收标准与方式：维修完成后，由双方技术人员共同在现场进行真空性能测试。测试数据必须满足本公告规定的服务要求，并记录于验收报告中。维修服务方（乙方）向采购方（甲方）提交书面验收申请，由甲方组织验收。达到全部技术要求视为验收合格。不合格的，乙方须无条件整改直至合格。</w:t>
      </w:r>
    </w:p>
    <w:p w14:paraId="1FA7BD63">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cs="宋体"/>
          <w:b/>
          <w:bCs/>
          <w:sz w:val="24"/>
        </w:rPr>
      </w:pPr>
      <w:r>
        <w:rPr>
          <w:rFonts w:hint="eastAsia" w:ascii="宋体" w:hAnsi="宋体" w:cs="宋体"/>
          <w:b/>
          <w:bCs/>
          <w:sz w:val="24"/>
        </w:rPr>
        <w:t>四、付款方式：</w:t>
      </w:r>
    </w:p>
    <w:p w14:paraId="73781539">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pPr>
      <w:r>
        <w:rPr>
          <w:rFonts w:hint="eastAsia" w:ascii="宋体" w:hAnsi="宋体"/>
          <w:bCs/>
          <w:sz w:val="24"/>
        </w:rPr>
        <w:t>合同签订生效并经验收合格以后，中标方开具合法有效的全额增值税专用发票，采购方在收到发票后3</w:t>
      </w:r>
      <w:r>
        <w:rPr>
          <w:rFonts w:ascii="宋体" w:hAnsi="宋体"/>
          <w:bCs/>
          <w:sz w:val="24"/>
        </w:rPr>
        <w:t>0</w:t>
      </w:r>
      <w:r>
        <w:rPr>
          <w:rFonts w:hint="eastAsia" w:ascii="宋体" w:hAnsi="宋体"/>
          <w:bCs/>
          <w:sz w:val="24"/>
        </w:rPr>
        <w:t>日内支付合同款的</w:t>
      </w:r>
      <w:r>
        <w:rPr>
          <w:rFonts w:ascii="宋体" w:hAnsi="宋体"/>
          <w:bCs/>
          <w:sz w:val="24"/>
        </w:rPr>
        <w:t>100</w:t>
      </w:r>
      <w:r>
        <w:rPr>
          <w:rFonts w:hint="eastAsia" w:ascii="宋体" w:hAnsi="宋体"/>
          <w:bCs/>
          <w:sz w:val="24"/>
        </w:rPr>
        <w:t>%。</w:t>
      </w:r>
    </w:p>
    <w:p w14:paraId="7131E538">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cs="宋体"/>
          <w:b/>
          <w:bCs/>
          <w:sz w:val="24"/>
        </w:rPr>
      </w:pPr>
      <w:r>
        <w:rPr>
          <w:rFonts w:hint="eastAsia" w:ascii="宋体" w:hAnsi="宋体" w:cs="宋体"/>
          <w:b/>
          <w:bCs/>
          <w:sz w:val="24"/>
        </w:rPr>
        <w:t>五、项目预算价：</w:t>
      </w:r>
    </w:p>
    <w:p w14:paraId="1E7A341A">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cs="宋体"/>
          <w:color w:val="0000FF"/>
          <w:sz w:val="24"/>
        </w:rPr>
      </w:pPr>
      <w:r>
        <w:rPr>
          <w:rFonts w:hint="eastAsia" w:ascii="宋体" w:hAnsi="宋体" w:cs="宋体"/>
          <w:bCs/>
          <w:sz w:val="24"/>
        </w:rPr>
        <w:t>项目预算金额：</w:t>
      </w:r>
      <w:r>
        <w:rPr>
          <w:rFonts w:hint="eastAsia" w:ascii="宋体" w:hAnsi="宋体" w:cs="宋体"/>
          <w:bCs/>
          <w:color w:val="000000" w:themeColor="text1"/>
          <w:sz w:val="24"/>
          <w14:textFill>
            <w14:solidFill>
              <w14:schemeClr w14:val="tx1"/>
            </w14:solidFill>
          </w14:textFill>
        </w:rPr>
        <w:t>人民币7.9万元，</w:t>
      </w:r>
      <w:r>
        <w:rPr>
          <w:rFonts w:hint="eastAsia" w:ascii="宋体" w:hAnsi="宋体" w:cs="宋体"/>
          <w:bCs/>
          <w:sz w:val="24"/>
        </w:rPr>
        <w:t>报价超过采购预算，将作为无效响应。</w:t>
      </w:r>
    </w:p>
    <w:p w14:paraId="1BCC4091">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cs="宋体"/>
          <w:b/>
          <w:bCs/>
          <w:sz w:val="24"/>
        </w:rPr>
      </w:pPr>
      <w:r>
        <w:rPr>
          <w:rFonts w:hint="eastAsia" w:ascii="宋体" w:hAnsi="宋体" w:cs="宋体"/>
          <w:b/>
          <w:bCs/>
          <w:sz w:val="24"/>
        </w:rPr>
        <w:t>六、评标：</w:t>
      </w:r>
    </w:p>
    <w:p w14:paraId="76CF4508">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cs="宋体"/>
          <w:b/>
          <w:kern w:val="0"/>
          <w:sz w:val="24"/>
        </w:rPr>
      </w:pPr>
      <w:r>
        <w:rPr>
          <w:rFonts w:hint="eastAsia" w:ascii="宋体" w:hAnsi="宋体" w:cs="宋体"/>
          <w:sz w:val="24"/>
        </w:rPr>
        <w:t>采用综合评分法进行评审，评分最高的单位中标。</w:t>
      </w:r>
    </w:p>
    <w:p w14:paraId="31356248">
      <w:pPr>
        <w:spacing w:line="500" w:lineRule="exact"/>
        <w:jc w:val="left"/>
        <w:rPr>
          <w:rFonts w:hint="eastAsia" w:ascii="宋体" w:hAnsi="宋体" w:cs="宋体"/>
          <w:b/>
          <w:kern w:val="0"/>
          <w:sz w:val="24"/>
        </w:rPr>
      </w:pPr>
      <w:r>
        <w:rPr>
          <w:rFonts w:hint="eastAsia" w:ascii="宋体" w:hAnsi="宋体" w:cs="宋体"/>
          <w:b/>
          <w:kern w:val="0"/>
          <w:sz w:val="24"/>
        </w:rPr>
        <w:t>附件一：</w:t>
      </w:r>
    </w:p>
    <w:p w14:paraId="7C80FB6F">
      <w:pPr>
        <w:pStyle w:val="10"/>
        <w:overflowPunct w:val="0"/>
        <w:spacing w:line="500" w:lineRule="exact"/>
        <w:ind w:firstLine="562"/>
        <w:jc w:val="center"/>
        <w:rPr>
          <w:rFonts w:hint="eastAsia" w:ascii="宋体" w:hAnsi="宋体" w:cs="宋体"/>
          <w:b/>
          <w:sz w:val="28"/>
          <w:szCs w:val="28"/>
        </w:rPr>
      </w:pPr>
      <w:r>
        <w:rPr>
          <w:rFonts w:hint="eastAsia" w:ascii="宋体" w:hAnsi="宋体" w:cs="宋体"/>
          <w:b/>
          <w:sz w:val="28"/>
          <w:szCs w:val="28"/>
        </w:rPr>
        <w:t>授 权 委 托 书</w:t>
      </w:r>
    </w:p>
    <w:p w14:paraId="45B9F25A">
      <w:pPr>
        <w:pStyle w:val="10"/>
        <w:overflowPunct w:val="0"/>
        <w:spacing w:line="500" w:lineRule="exact"/>
        <w:ind w:firstLine="480"/>
        <w:rPr>
          <w:rFonts w:hint="eastAsia" w:ascii="宋体" w:hAnsi="宋体" w:cs="宋体"/>
          <w:szCs w:val="24"/>
        </w:rPr>
      </w:pPr>
    </w:p>
    <w:p w14:paraId="58FB5679">
      <w:pPr>
        <w:spacing w:line="500" w:lineRule="exact"/>
        <w:jc w:val="left"/>
        <w:rPr>
          <w:rFonts w:hint="eastAsia" w:ascii="宋体" w:hAnsi="宋体" w:cs="宋体"/>
          <w:bCs/>
          <w:sz w:val="24"/>
        </w:rPr>
      </w:pPr>
      <w:r>
        <w:rPr>
          <w:rFonts w:hint="eastAsia" w:ascii="宋体" w:hAnsi="宋体" w:cs="宋体"/>
          <w:bCs/>
          <w:sz w:val="24"/>
        </w:rPr>
        <w:t xml:space="preserve">本授权委托书声明：  </w:t>
      </w:r>
    </w:p>
    <w:p w14:paraId="55CD0740">
      <w:pPr>
        <w:spacing w:line="500" w:lineRule="exact"/>
        <w:ind w:firstLine="480" w:firstLineChars="200"/>
        <w:jc w:val="left"/>
        <w:rPr>
          <w:rFonts w:hint="eastAsia"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号的采购活动。代理人在整个招标过程中所签署的一切文件和处理与这有关的一切事务，我单位均予以承认。代理人无转委托权。</w:t>
      </w:r>
    </w:p>
    <w:p w14:paraId="7DACA926">
      <w:pPr>
        <w:spacing w:line="500" w:lineRule="exact"/>
        <w:ind w:firstLine="480" w:firstLineChars="200"/>
        <w:jc w:val="left"/>
        <w:rPr>
          <w:rFonts w:hint="eastAsia" w:ascii="宋体" w:hAnsi="宋体" w:cs="宋体"/>
          <w:bCs/>
          <w:sz w:val="24"/>
        </w:rPr>
      </w:pPr>
      <w:r>
        <w:rPr>
          <w:rFonts w:hint="eastAsia" w:ascii="宋体" w:hAnsi="宋体" w:cs="宋体"/>
          <w:bCs/>
          <w:sz w:val="24"/>
        </w:rPr>
        <w:t>代理人的代理期限为自本授权委托书签署之日起至工程履行完毕止。</w:t>
      </w:r>
    </w:p>
    <w:p w14:paraId="4715F79C">
      <w:pPr>
        <w:spacing w:line="500" w:lineRule="exact"/>
        <w:ind w:firstLine="480" w:firstLineChars="200"/>
        <w:jc w:val="left"/>
        <w:rPr>
          <w:rFonts w:hint="eastAsia"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14:paraId="64BC09CE">
      <w:pPr>
        <w:spacing w:line="500" w:lineRule="exact"/>
        <w:ind w:firstLine="480" w:firstLineChars="200"/>
        <w:jc w:val="left"/>
        <w:rPr>
          <w:rFonts w:hint="eastAsia" w:ascii="宋体" w:hAnsi="宋体" w:cs="宋体"/>
          <w:bCs/>
          <w:sz w:val="24"/>
        </w:rPr>
      </w:pPr>
      <w:r>
        <w:rPr>
          <w:rFonts w:hint="eastAsia" w:ascii="宋体" w:hAnsi="宋体" w:cs="宋体"/>
          <w:bCs/>
          <w:sz w:val="24"/>
        </w:rPr>
        <w:t>特此委托。</w:t>
      </w:r>
    </w:p>
    <w:p w14:paraId="25738343">
      <w:pPr>
        <w:spacing w:line="500" w:lineRule="exact"/>
        <w:jc w:val="left"/>
        <w:rPr>
          <w:rFonts w:hint="eastAsia" w:ascii="宋体" w:hAnsi="宋体" w:cs="宋体"/>
          <w:bCs/>
          <w:sz w:val="24"/>
        </w:rPr>
      </w:pPr>
      <w:r>
        <w:rPr>
          <w:rFonts w:hint="eastAsia" w:ascii="宋体" w:hAnsi="宋体" w:cs="宋体"/>
          <w:bCs/>
          <w:sz w:val="24"/>
        </w:rPr>
        <w:t xml:space="preserve">    </w:t>
      </w:r>
    </w:p>
    <w:p w14:paraId="003C51C9">
      <w:pPr>
        <w:spacing w:line="500" w:lineRule="exact"/>
        <w:jc w:val="left"/>
        <w:rPr>
          <w:rFonts w:hint="eastAsia" w:ascii="宋体" w:hAnsi="宋体" w:cs="宋体"/>
          <w:bCs/>
          <w:sz w:val="24"/>
        </w:rPr>
      </w:pPr>
      <w:r>
        <w:rPr>
          <w:rFonts w:hint="eastAsia" w:ascii="宋体" w:hAnsi="宋体" w:cs="宋体"/>
          <w:bCs/>
          <w:sz w:val="24"/>
        </w:rPr>
        <w:t>供应商（盖章）：</w:t>
      </w:r>
    </w:p>
    <w:p w14:paraId="42840A42">
      <w:pPr>
        <w:spacing w:line="500" w:lineRule="exact"/>
        <w:jc w:val="left"/>
        <w:rPr>
          <w:rFonts w:hint="eastAsia" w:ascii="宋体" w:hAnsi="宋体" w:cs="宋体"/>
          <w:bCs/>
          <w:sz w:val="24"/>
        </w:rPr>
      </w:pPr>
      <w:r>
        <w:rPr>
          <w:rFonts w:hint="eastAsia" w:ascii="宋体" w:hAnsi="宋体" w:cs="宋体"/>
          <w:bCs/>
          <w:sz w:val="24"/>
        </w:rPr>
        <w:t>法定代表人（签字或盖章）：</w:t>
      </w:r>
    </w:p>
    <w:p w14:paraId="76A7C649">
      <w:pPr>
        <w:spacing w:line="500" w:lineRule="exact"/>
        <w:jc w:val="left"/>
        <w:rPr>
          <w:rFonts w:hint="eastAsia" w:ascii="宋体" w:hAnsi="宋体" w:cs="宋体"/>
          <w:bCs/>
          <w:sz w:val="24"/>
        </w:rPr>
      </w:pPr>
      <w:r>
        <w:rPr>
          <w:rFonts w:hint="eastAsia" w:ascii="宋体" w:hAnsi="宋体" w:cs="宋体"/>
          <w:bCs/>
          <w:sz w:val="24"/>
        </w:rPr>
        <w:t>身份证号码：</w:t>
      </w:r>
    </w:p>
    <w:p w14:paraId="2756D4C6">
      <w:pPr>
        <w:spacing w:line="500" w:lineRule="exact"/>
        <w:jc w:val="left"/>
        <w:rPr>
          <w:rFonts w:hint="eastAsia" w:ascii="宋体" w:hAnsi="宋体" w:cs="宋体"/>
          <w:bCs/>
          <w:sz w:val="24"/>
        </w:rPr>
      </w:pPr>
    </w:p>
    <w:p w14:paraId="1EB7DF4F">
      <w:pPr>
        <w:spacing w:line="500" w:lineRule="exact"/>
        <w:jc w:val="left"/>
        <w:rPr>
          <w:rFonts w:hint="eastAsia" w:ascii="宋体" w:hAnsi="宋体" w:cs="宋体"/>
          <w:bCs/>
          <w:sz w:val="24"/>
        </w:rPr>
      </w:pPr>
      <w:r>
        <w:rPr>
          <w:rFonts w:hint="eastAsia" w:ascii="宋体" w:hAnsi="宋体" w:cs="宋体"/>
          <w:bCs/>
          <w:sz w:val="24"/>
        </w:rPr>
        <w:t>代理人（签字或盖章）：</w:t>
      </w:r>
    </w:p>
    <w:p w14:paraId="4FEDA53A">
      <w:pPr>
        <w:spacing w:line="500" w:lineRule="exact"/>
        <w:jc w:val="left"/>
        <w:rPr>
          <w:rFonts w:hint="eastAsia" w:ascii="宋体" w:hAnsi="宋体" w:cs="宋体"/>
          <w:bCs/>
          <w:sz w:val="24"/>
        </w:rPr>
      </w:pPr>
      <w:r>
        <w:rPr>
          <w:rFonts w:hint="eastAsia" w:ascii="宋体" w:hAnsi="宋体" w:cs="宋体"/>
          <w:bCs/>
          <w:sz w:val="24"/>
        </w:rPr>
        <w:t xml:space="preserve">通讯地址： </w:t>
      </w:r>
    </w:p>
    <w:p w14:paraId="0783D0B5">
      <w:pPr>
        <w:spacing w:line="500" w:lineRule="exact"/>
        <w:jc w:val="left"/>
        <w:rPr>
          <w:rFonts w:hint="eastAsia" w:ascii="宋体" w:hAnsi="宋体" w:cs="宋体"/>
          <w:bCs/>
          <w:sz w:val="24"/>
        </w:rPr>
      </w:pPr>
      <w:r>
        <w:rPr>
          <w:rFonts w:hint="eastAsia" w:ascii="宋体" w:hAnsi="宋体" w:cs="宋体"/>
          <w:bCs/>
          <w:sz w:val="24"/>
        </w:rPr>
        <w:t>通讯电话：</w:t>
      </w:r>
    </w:p>
    <w:p w14:paraId="67E63FBA">
      <w:pPr>
        <w:spacing w:line="500" w:lineRule="exact"/>
        <w:jc w:val="left"/>
        <w:rPr>
          <w:rFonts w:hint="eastAsia" w:ascii="宋体" w:hAnsi="宋体" w:cs="宋体"/>
          <w:bCs/>
          <w:sz w:val="24"/>
        </w:rPr>
      </w:pPr>
      <w:r>
        <w:rPr>
          <w:rFonts w:hint="eastAsia" w:ascii="宋体" w:hAnsi="宋体" w:cs="宋体"/>
          <w:bCs/>
          <w:sz w:val="24"/>
        </w:rPr>
        <w:t>邮箱：</w:t>
      </w:r>
    </w:p>
    <w:p w14:paraId="6EAD7A4C">
      <w:pPr>
        <w:spacing w:line="500" w:lineRule="exact"/>
        <w:jc w:val="left"/>
        <w:rPr>
          <w:rFonts w:hint="eastAsia" w:ascii="宋体" w:hAnsi="宋体" w:cs="宋体"/>
          <w:bCs/>
          <w:sz w:val="24"/>
        </w:rPr>
      </w:pPr>
      <w:r>
        <w:rPr>
          <w:rFonts w:hint="eastAsia" w:ascii="宋体" w:hAnsi="宋体" w:cs="宋体"/>
          <w:bCs/>
          <w:sz w:val="24"/>
        </w:rPr>
        <w:t>身份证号码：</w:t>
      </w:r>
    </w:p>
    <w:p w14:paraId="76B6A0F4">
      <w:pPr>
        <w:spacing w:line="500" w:lineRule="exact"/>
        <w:jc w:val="left"/>
        <w:rPr>
          <w:rFonts w:hint="eastAsia" w:ascii="宋体" w:hAnsi="宋体" w:cs="宋体"/>
          <w:bCs/>
          <w:sz w:val="24"/>
        </w:rPr>
      </w:pPr>
    </w:p>
    <w:p w14:paraId="785CDF66">
      <w:pPr>
        <w:spacing w:line="500" w:lineRule="exact"/>
        <w:jc w:val="right"/>
        <w:rPr>
          <w:rFonts w:hint="eastAsia"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14:paraId="1ABFA886">
      <w:pPr>
        <w:spacing w:line="500" w:lineRule="exact"/>
        <w:jc w:val="left"/>
        <w:rPr>
          <w:rFonts w:hint="eastAsia" w:ascii="宋体" w:hAnsi="宋体" w:cs="宋体"/>
          <w:b/>
          <w:kern w:val="0"/>
          <w:sz w:val="24"/>
        </w:rPr>
      </w:pPr>
      <w:r>
        <w:rPr>
          <w:rFonts w:hint="eastAsia" w:ascii="宋体" w:hAnsi="宋体" w:cs="宋体"/>
          <w:b/>
          <w:kern w:val="0"/>
          <w:sz w:val="24"/>
        </w:rPr>
        <w:t>附件二</w:t>
      </w:r>
    </w:p>
    <w:p w14:paraId="64A318B8">
      <w:pPr>
        <w:spacing w:line="360" w:lineRule="exact"/>
        <w:jc w:val="center"/>
        <w:rPr>
          <w:rFonts w:hint="eastAsia" w:ascii="宋体" w:hAnsi="宋体" w:cs="宋体"/>
          <w:b/>
          <w:sz w:val="36"/>
          <w:szCs w:val="36"/>
        </w:rPr>
      </w:pPr>
      <w:r>
        <w:rPr>
          <w:rFonts w:hint="eastAsia" w:ascii="宋体" w:hAnsi="宋体" w:cs="宋体"/>
          <w:b/>
          <w:sz w:val="36"/>
          <w:szCs w:val="36"/>
        </w:rPr>
        <w:t>报价表</w:t>
      </w:r>
    </w:p>
    <w:p w14:paraId="29A51913">
      <w:pPr>
        <w:tabs>
          <w:tab w:val="left" w:pos="1800"/>
          <w:tab w:val="left" w:pos="5580"/>
        </w:tabs>
        <w:spacing w:line="360" w:lineRule="auto"/>
        <w:jc w:val="left"/>
        <w:rPr>
          <w:rFonts w:hint="eastAsia" w:ascii="宋体" w:hAnsi="宋体" w:cs="宋体"/>
          <w:i/>
          <w:szCs w:val="21"/>
        </w:rPr>
      </w:pPr>
    </w:p>
    <w:p w14:paraId="735A37DD">
      <w:pPr>
        <w:tabs>
          <w:tab w:val="left" w:pos="1800"/>
          <w:tab w:val="left" w:pos="5580"/>
        </w:tabs>
        <w:spacing w:line="360" w:lineRule="auto"/>
        <w:ind w:firstLine="210" w:firstLineChars="100"/>
        <w:jc w:val="left"/>
        <w:rPr>
          <w:rFonts w:hint="eastAsia" w:ascii="宋体" w:hAnsi="宋体" w:cs="宋体"/>
          <w:szCs w:val="21"/>
          <w:u w:val="single"/>
        </w:rPr>
      </w:pPr>
      <w:r>
        <w:rPr>
          <w:rFonts w:hint="eastAsia" w:ascii="宋体" w:hAnsi="宋体" w:cs="宋体"/>
          <w:szCs w:val="21"/>
        </w:rPr>
        <w:t>项目编号：_____________________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22B6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3963AFA">
            <w:pPr>
              <w:tabs>
                <w:tab w:val="left" w:pos="5580"/>
              </w:tabs>
              <w:jc w:val="center"/>
              <w:rPr>
                <w:rFonts w:hint="eastAsia" w:ascii="宋体" w:hAnsi="宋体" w:cs="宋体"/>
                <w:b/>
                <w:szCs w:val="21"/>
              </w:rPr>
            </w:pPr>
            <w:r>
              <w:rPr>
                <w:rFonts w:hint="eastAsia" w:ascii="宋体" w:hAnsi="宋体" w:cs="宋体"/>
                <w:b/>
                <w:szCs w:val="21"/>
              </w:rPr>
              <w:t>序号</w:t>
            </w:r>
          </w:p>
        </w:tc>
        <w:tc>
          <w:tcPr>
            <w:tcW w:w="2215" w:type="pct"/>
            <w:vMerge w:val="restart"/>
            <w:vAlign w:val="center"/>
          </w:tcPr>
          <w:p w14:paraId="56935361">
            <w:pPr>
              <w:tabs>
                <w:tab w:val="left" w:pos="5580"/>
              </w:tabs>
              <w:jc w:val="center"/>
              <w:rPr>
                <w:rFonts w:hint="eastAsia" w:ascii="宋体" w:hAnsi="宋体" w:cs="宋体"/>
                <w:b/>
                <w:szCs w:val="21"/>
              </w:rPr>
            </w:pPr>
            <w:r>
              <w:rPr>
                <w:rFonts w:hint="eastAsia" w:ascii="宋体" w:hAnsi="宋体" w:cs="宋体"/>
                <w:b/>
                <w:szCs w:val="21"/>
              </w:rPr>
              <w:t>投标人名称</w:t>
            </w:r>
          </w:p>
        </w:tc>
        <w:tc>
          <w:tcPr>
            <w:tcW w:w="2373" w:type="pct"/>
            <w:gridSpan w:val="2"/>
            <w:vAlign w:val="center"/>
          </w:tcPr>
          <w:p w14:paraId="0F3C2D40">
            <w:pPr>
              <w:tabs>
                <w:tab w:val="left" w:pos="5580"/>
              </w:tabs>
              <w:jc w:val="center"/>
              <w:rPr>
                <w:rFonts w:hint="eastAsia" w:ascii="宋体" w:hAnsi="宋体" w:cs="宋体"/>
                <w:b/>
                <w:szCs w:val="21"/>
              </w:rPr>
            </w:pPr>
            <w:r>
              <w:rPr>
                <w:rFonts w:hint="eastAsia" w:ascii="宋体" w:hAnsi="宋体" w:cs="宋体"/>
                <w:b/>
                <w:szCs w:val="21"/>
              </w:rPr>
              <w:t>投标报价</w:t>
            </w:r>
          </w:p>
        </w:tc>
      </w:tr>
      <w:tr w14:paraId="6EF8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ACF80B4">
            <w:pPr>
              <w:tabs>
                <w:tab w:val="left" w:pos="5580"/>
              </w:tabs>
              <w:jc w:val="center"/>
              <w:rPr>
                <w:rFonts w:hint="eastAsia" w:ascii="宋体" w:hAnsi="宋体" w:cs="宋体"/>
                <w:szCs w:val="21"/>
              </w:rPr>
            </w:pPr>
          </w:p>
        </w:tc>
        <w:tc>
          <w:tcPr>
            <w:tcW w:w="2215" w:type="pct"/>
            <w:vMerge w:val="continue"/>
            <w:vAlign w:val="center"/>
          </w:tcPr>
          <w:p w14:paraId="25810AAE">
            <w:pPr>
              <w:tabs>
                <w:tab w:val="left" w:pos="5580"/>
              </w:tabs>
              <w:jc w:val="center"/>
              <w:rPr>
                <w:rFonts w:hint="eastAsia" w:ascii="宋体" w:hAnsi="宋体" w:cs="宋体"/>
                <w:szCs w:val="21"/>
              </w:rPr>
            </w:pPr>
          </w:p>
        </w:tc>
        <w:tc>
          <w:tcPr>
            <w:tcW w:w="1188" w:type="pct"/>
            <w:vAlign w:val="center"/>
          </w:tcPr>
          <w:p w14:paraId="2573591E">
            <w:pPr>
              <w:tabs>
                <w:tab w:val="left" w:pos="5580"/>
              </w:tabs>
              <w:jc w:val="center"/>
              <w:rPr>
                <w:rFonts w:hint="eastAsia" w:ascii="宋体" w:hAnsi="宋体" w:cs="宋体"/>
                <w:b/>
                <w:szCs w:val="21"/>
              </w:rPr>
            </w:pPr>
            <w:r>
              <w:rPr>
                <w:rFonts w:hint="eastAsia" w:ascii="宋体" w:hAnsi="宋体" w:cs="宋体"/>
                <w:b/>
                <w:szCs w:val="21"/>
              </w:rPr>
              <w:t>大写</w:t>
            </w:r>
          </w:p>
        </w:tc>
        <w:tc>
          <w:tcPr>
            <w:tcW w:w="1182" w:type="pct"/>
            <w:vAlign w:val="center"/>
          </w:tcPr>
          <w:p w14:paraId="0D01F1EF">
            <w:pPr>
              <w:tabs>
                <w:tab w:val="left" w:pos="5580"/>
              </w:tabs>
              <w:jc w:val="center"/>
              <w:rPr>
                <w:rFonts w:hint="eastAsia" w:ascii="宋体" w:hAnsi="宋体" w:cs="宋体"/>
                <w:b/>
                <w:szCs w:val="21"/>
              </w:rPr>
            </w:pPr>
            <w:r>
              <w:rPr>
                <w:rFonts w:hint="eastAsia" w:ascii="宋体" w:hAnsi="宋体" w:cs="宋体"/>
                <w:b/>
                <w:szCs w:val="21"/>
              </w:rPr>
              <w:t>小写</w:t>
            </w:r>
          </w:p>
        </w:tc>
      </w:tr>
      <w:tr w14:paraId="303A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04F2C883">
            <w:pPr>
              <w:tabs>
                <w:tab w:val="left" w:pos="5580"/>
              </w:tabs>
              <w:jc w:val="center"/>
              <w:rPr>
                <w:rFonts w:hint="eastAsia" w:ascii="宋体" w:hAnsi="宋体" w:cs="宋体"/>
                <w:szCs w:val="21"/>
                <w:highlight w:val="yellow"/>
              </w:rPr>
            </w:pPr>
          </w:p>
        </w:tc>
        <w:tc>
          <w:tcPr>
            <w:tcW w:w="2215" w:type="pct"/>
            <w:vAlign w:val="center"/>
          </w:tcPr>
          <w:p w14:paraId="26C6D565">
            <w:pPr>
              <w:tabs>
                <w:tab w:val="left" w:pos="5580"/>
              </w:tabs>
              <w:jc w:val="center"/>
              <w:rPr>
                <w:rFonts w:hint="eastAsia" w:ascii="宋体" w:hAnsi="宋体" w:cs="宋体"/>
                <w:szCs w:val="21"/>
                <w:highlight w:val="yellow"/>
              </w:rPr>
            </w:pPr>
          </w:p>
        </w:tc>
        <w:tc>
          <w:tcPr>
            <w:tcW w:w="1188" w:type="pct"/>
            <w:vAlign w:val="center"/>
          </w:tcPr>
          <w:p w14:paraId="6FADB647">
            <w:pPr>
              <w:tabs>
                <w:tab w:val="left" w:pos="5580"/>
              </w:tabs>
              <w:jc w:val="center"/>
              <w:rPr>
                <w:rFonts w:hint="eastAsia" w:ascii="宋体" w:hAnsi="宋体" w:cs="宋体"/>
                <w:szCs w:val="21"/>
                <w:highlight w:val="yellow"/>
              </w:rPr>
            </w:pPr>
          </w:p>
        </w:tc>
        <w:tc>
          <w:tcPr>
            <w:tcW w:w="1182" w:type="pct"/>
            <w:vAlign w:val="center"/>
          </w:tcPr>
          <w:p w14:paraId="026E3C4D">
            <w:pPr>
              <w:tabs>
                <w:tab w:val="left" w:pos="5580"/>
              </w:tabs>
              <w:jc w:val="center"/>
              <w:rPr>
                <w:rFonts w:hint="eastAsia" w:ascii="宋体" w:hAnsi="宋体" w:cs="宋体"/>
                <w:szCs w:val="21"/>
                <w:highlight w:val="yellow"/>
              </w:rPr>
            </w:pPr>
          </w:p>
        </w:tc>
      </w:tr>
    </w:tbl>
    <w:p w14:paraId="2DED8647">
      <w:pPr>
        <w:autoSpaceDE w:val="0"/>
        <w:autoSpaceDN w:val="0"/>
        <w:adjustRightInd w:val="0"/>
        <w:jc w:val="left"/>
        <w:rPr>
          <w:rFonts w:hint="eastAsia" w:ascii="宋体" w:hAnsi="宋体" w:cs="宋体"/>
          <w:kern w:val="0"/>
          <w:szCs w:val="21"/>
        </w:rPr>
      </w:pPr>
    </w:p>
    <w:p w14:paraId="2FD469CD">
      <w:pPr>
        <w:autoSpaceDE w:val="0"/>
        <w:autoSpaceDN w:val="0"/>
        <w:adjustRightInd w:val="0"/>
        <w:spacing w:line="360" w:lineRule="auto"/>
        <w:jc w:val="left"/>
        <w:rPr>
          <w:rFonts w:hint="eastAsia"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14:paraId="502D4537">
      <w:pPr>
        <w:tabs>
          <w:tab w:val="left" w:pos="5580"/>
        </w:tabs>
        <w:spacing w:line="360" w:lineRule="auto"/>
        <w:ind w:firstLine="420" w:firstLineChars="200"/>
        <w:rPr>
          <w:rFonts w:hint="eastAsia" w:ascii="宋体" w:hAnsi="宋体" w:cs="宋体"/>
          <w:szCs w:val="21"/>
        </w:rPr>
      </w:pPr>
      <w:r>
        <w:rPr>
          <w:rFonts w:hint="eastAsia" w:ascii="宋体" w:hAnsi="宋体" w:cs="宋体"/>
          <w:szCs w:val="21"/>
        </w:rPr>
        <w:t>2.本表必须按包分别填写。</w:t>
      </w:r>
    </w:p>
    <w:p w14:paraId="74796C1A">
      <w:pPr>
        <w:snapToGrid w:val="0"/>
        <w:spacing w:line="360" w:lineRule="auto"/>
        <w:rPr>
          <w:rFonts w:hint="eastAsia" w:ascii="宋体" w:hAnsi="宋体"/>
          <w:szCs w:val="21"/>
        </w:rPr>
      </w:pPr>
    </w:p>
    <w:p w14:paraId="40EB926A">
      <w:pPr>
        <w:spacing w:line="360" w:lineRule="auto"/>
        <w:rPr>
          <w:rFonts w:hint="eastAsia" w:ascii="宋体" w:hAnsi="宋体"/>
          <w:sz w:val="24"/>
        </w:rPr>
      </w:pPr>
    </w:p>
    <w:p w14:paraId="7551094F">
      <w:pPr>
        <w:pStyle w:val="60"/>
      </w:pPr>
    </w:p>
    <w:p w14:paraId="09F78EAF">
      <w:pPr>
        <w:spacing w:line="360" w:lineRule="auto"/>
        <w:ind w:right="480"/>
        <w:jc w:val="right"/>
        <w:rPr>
          <w:rFonts w:hint="eastAsia"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14:paraId="1D51A16A">
      <w:pPr>
        <w:spacing w:line="360" w:lineRule="auto"/>
        <w:ind w:right="480"/>
        <w:jc w:val="right"/>
        <w:rPr>
          <w:rFonts w:hint="eastAsia"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14:paraId="2084CA04">
      <w:pPr>
        <w:spacing w:line="500" w:lineRule="exact"/>
        <w:jc w:val="left"/>
        <w:rPr>
          <w:rFonts w:hint="eastAsia" w:ascii="宋体" w:hAnsi="宋体" w:cs="宋体"/>
          <w:bCs/>
          <w:sz w:val="24"/>
        </w:rPr>
      </w:pPr>
    </w:p>
    <w:p w14:paraId="41C414B4">
      <w:pPr>
        <w:pStyle w:val="20"/>
        <w:rPr>
          <w:rFonts w:hint="eastAsia" w:ascii="宋体" w:hAnsi="宋体" w:cs="宋体"/>
          <w:bCs/>
          <w:sz w:val="24"/>
        </w:rPr>
      </w:pPr>
    </w:p>
    <w:p w14:paraId="2FAC49EB">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14:paraId="17930B41">
      <w:pPr>
        <w:jc w:val="center"/>
        <w:rPr>
          <w:b/>
          <w:color w:val="000000"/>
          <w:sz w:val="36"/>
          <w:szCs w:val="36"/>
        </w:rPr>
      </w:pPr>
      <w:r>
        <w:rPr>
          <w:rFonts w:hint="eastAsia"/>
          <w:b/>
          <w:color w:val="000000"/>
          <w:sz w:val="36"/>
          <w:szCs w:val="36"/>
        </w:rPr>
        <w:t>分项报价表</w:t>
      </w:r>
    </w:p>
    <w:p w14:paraId="4660A80B">
      <w:pPr>
        <w:spacing w:line="260" w:lineRule="exact"/>
        <w:jc w:val="center"/>
        <w:rPr>
          <w:color w:val="000000"/>
          <w:sz w:val="36"/>
          <w:szCs w:val="36"/>
        </w:rPr>
      </w:pPr>
    </w:p>
    <w:p w14:paraId="76124BE4">
      <w:pPr>
        <w:tabs>
          <w:tab w:val="left" w:pos="1800"/>
          <w:tab w:val="left" w:pos="5580"/>
        </w:tabs>
        <w:rPr>
          <w:color w:val="000000"/>
          <w:sz w:val="24"/>
        </w:rPr>
      </w:pPr>
      <w:r>
        <w:rPr>
          <w:color w:val="000000"/>
          <w:sz w:val="24"/>
        </w:rPr>
        <w:t>项目编号/包号：___________ 项目名称：__________报价单位：人民币元</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14:paraId="3D86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14:paraId="4AD48F13">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14:paraId="7B3C25B3">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分项</w:t>
            </w:r>
          </w:p>
          <w:p w14:paraId="36A06CA4">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635BF851">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类别</w:t>
            </w:r>
          </w:p>
        </w:tc>
        <w:tc>
          <w:tcPr>
            <w:tcW w:w="1656" w:type="dxa"/>
            <w:vMerge w:val="restart"/>
            <w:tcBorders>
              <w:top w:val="single" w:color="auto" w:sz="4" w:space="0"/>
              <w:left w:val="single" w:color="auto" w:sz="4" w:space="0"/>
              <w:right w:val="single" w:color="auto" w:sz="4" w:space="0"/>
            </w:tcBorders>
            <w:vAlign w:val="center"/>
          </w:tcPr>
          <w:p w14:paraId="5FC3F755">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473B76A8">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数量或面积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14:paraId="00AA64D4">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14:paraId="1C8A9099">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响应价格</w:t>
            </w:r>
          </w:p>
        </w:tc>
      </w:tr>
      <w:tr w14:paraId="27C5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0354064">
            <w:pPr>
              <w:widowControl/>
              <w:jc w:val="left"/>
              <w:rPr>
                <w:rFonts w:hint="eastAsia"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14:paraId="41B43406">
            <w:pPr>
              <w:widowControl/>
              <w:jc w:val="left"/>
              <w:rPr>
                <w:rFonts w:hint="eastAsia"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4D8611A">
            <w:pPr>
              <w:widowControl/>
              <w:jc w:val="left"/>
              <w:rPr>
                <w:rFonts w:hint="eastAsia"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14:paraId="6C33FA72">
            <w:pPr>
              <w:widowControl/>
              <w:jc w:val="left"/>
              <w:rPr>
                <w:rFonts w:hint="eastAsia"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14549A2D">
            <w:pPr>
              <w:widowControl/>
              <w:jc w:val="left"/>
              <w:rPr>
                <w:rFonts w:hint="eastAsia"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4978FE79">
            <w:pPr>
              <w:widowControl/>
              <w:jc w:val="left"/>
              <w:rPr>
                <w:rFonts w:hint="eastAsia"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1996F0ED">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14:paraId="192C8B8A">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合价</w:t>
            </w:r>
          </w:p>
        </w:tc>
      </w:tr>
      <w:tr w14:paraId="3739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7DFAFCF">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14:paraId="56106B5D">
            <w:pPr>
              <w:widowControl/>
              <w:snapToGrid w:val="0"/>
              <w:spacing w:line="360" w:lineRule="auto"/>
              <w:jc w:val="center"/>
              <w:rPr>
                <w:rFonts w:hint="eastAsia"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3CECCD9A">
            <w:pPr>
              <w:widowControl/>
              <w:snapToGrid w:val="0"/>
              <w:spacing w:line="360" w:lineRule="auto"/>
              <w:jc w:val="center"/>
              <w:rPr>
                <w:rFonts w:hint="eastAsia"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5CEDC271">
            <w:pPr>
              <w:widowControl/>
              <w:snapToGrid w:val="0"/>
              <w:spacing w:line="360" w:lineRule="auto"/>
              <w:jc w:val="center"/>
              <w:rPr>
                <w:rFonts w:hint="eastAsia"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2F328928">
            <w:pPr>
              <w:widowControl/>
              <w:snapToGrid w:val="0"/>
              <w:spacing w:line="360" w:lineRule="auto"/>
              <w:jc w:val="center"/>
              <w:rPr>
                <w:rFonts w:hint="eastAsia"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17A631E9">
            <w:pPr>
              <w:widowControl/>
              <w:snapToGrid w:val="0"/>
              <w:spacing w:line="360" w:lineRule="auto"/>
              <w:jc w:val="center"/>
              <w:rPr>
                <w:rFonts w:hint="eastAsia"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73C9BE79">
            <w:pPr>
              <w:widowControl/>
              <w:snapToGrid w:val="0"/>
              <w:spacing w:line="360" w:lineRule="auto"/>
              <w:jc w:val="center"/>
              <w:rPr>
                <w:rFonts w:hint="eastAsia"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0BF2B9A4">
            <w:pPr>
              <w:widowControl/>
              <w:snapToGrid w:val="0"/>
              <w:spacing w:line="360" w:lineRule="auto"/>
              <w:jc w:val="center"/>
              <w:rPr>
                <w:rFonts w:hint="eastAsia" w:ascii="宋体" w:hAnsi="宋体" w:cs="Arial"/>
                <w:kern w:val="0"/>
                <w:sz w:val="18"/>
                <w:szCs w:val="18"/>
              </w:rPr>
            </w:pPr>
          </w:p>
        </w:tc>
      </w:tr>
      <w:tr w14:paraId="1EF1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0BB7C83">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14:paraId="76F30641">
            <w:pPr>
              <w:widowControl/>
              <w:snapToGrid w:val="0"/>
              <w:spacing w:line="360" w:lineRule="auto"/>
              <w:jc w:val="center"/>
              <w:rPr>
                <w:rFonts w:hint="eastAsia"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32A29E8E">
            <w:pPr>
              <w:widowControl/>
              <w:snapToGrid w:val="0"/>
              <w:spacing w:line="360" w:lineRule="auto"/>
              <w:jc w:val="center"/>
              <w:rPr>
                <w:rFonts w:hint="eastAsia"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63037A91">
            <w:pPr>
              <w:widowControl/>
              <w:snapToGrid w:val="0"/>
              <w:spacing w:line="360" w:lineRule="auto"/>
              <w:jc w:val="center"/>
              <w:rPr>
                <w:rFonts w:hint="eastAsia"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389A5F81">
            <w:pPr>
              <w:widowControl/>
              <w:snapToGrid w:val="0"/>
              <w:spacing w:line="360" w:lineRule="auto"/>
              <w:jc w:val="center"/>
              <w:rPr>
                <w:rFonts w:hint="eastAsia"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00045A41">
            <w:pPr>
              <w:widowControl/>
              <w:snapToGrid w:val="0"/>
              <w:spacing w:line="360" w:lineRule="auto"/>
              <w:jc w:val="center"/>
              <w:rPr>
                <w:rFonts w:hint="eastAsia"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1CD28438">
            <w:pPr>
              <w:widowControl/>
              <w:snapToGrid w:val="0"/>
              <w:spacing w:line="360" w:lineRule="auto"/>
              <w:jc w:val="center"/>
              <w:rPr>
                <w:rFonts w:hint="eastAsia"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5775ECB6">
            <w:pPr>
              <w:widowControl/>
              <w:snapToGrid w:val="0"/>
              <w:spacing w:line="360" w:lineRule="auto"/>
              <w:jc w:val="center"/>
              <w:rPr>
                <w:rFonts w:hint="eastAsia" w:ascii="宋体" w:hAnsi="宋体" w:cs="Arial"/>
                <w:kern w:val="0"/>
                <w:sz w:val="18"/>
                <w:szCs w:val="18"/>
              </w:rPr>
            </w:pPr>
          </w:p>
        </w:tc>
      </w:tr>
      <w:tr w14:paraId="1702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DEC79B3">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14:paraId="5FBCE49D">
            <w:pPr>
              <w:widowControl/>
              <w:snapToGrid w:val="0"/>
              <w:spacing w:line="360" w:lineRule="auto"/>
              <w:jc w:val="center"/>
              <w:rPr>
                <w:rFonts w:hint="eastAsia"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89B437E">
            <w:pPr>
              <w:widowControl/>
              <w:snapToGrid w:val="0"/>
              <w:spacing w:line="360" w:lineRule="auto"/>
              <w:jc w:val="center"/>
              <w:rPr>
                <w:rFonts w:hint="eastAsia"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0D58E8DB">
            <w:pPr>
              <w:widowControl/>
              <w:snapToGrid w:val="0"/>
              <w:spacing w:line="360" w:lineRule="auto"/>
              <w:jc w:val="center"/>
              <w:rPr>
                <w:rFonts w:hint="eastAsia"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0A73B130">
            <w:pPr>
              <w:widowControl/>
              <w:snapToGrid w:val="0"/>
              <w:spacing w:line="360" w:lineRule="auto"/>
              <w:jc w:val="center"/>
              <w:rPr>
                <w:rFonts w:hint="eastAsia"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13795221">
            <w:pPr>
              <w:widowControl/>
              <w:snapToGrid w:val="0"/>
              <w:spacing w:line="360" w:lineRule="auto"/>
              <w:jc w:val="center"/>
              <w:rPr>
                <w:rFonts w:hint="eastAsia"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18C0908C">
            <w:pPr>
              <w:widowControl/>
              <w:snapToGrid w:val="0"/>
              <w:spacing w:line="360" w:lineRule="auto"/>
              <w:jc w:val="center"/>
              <w:rPr>
                <w:rFonts w:hint="eastAsia"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069B3E67">
            <w:pPr>
              <w:widowControl/>
              <w:snapToGrid w:val="0"/>
              <w:spacing w:line="360" w:lineRule="auto"/>
              <w:jc w:val="center"/>
              <w:rPr>
                <w:rFonts w:hint="eastAsia" w:ascii="宋体" w:hAnsi="宋体" w:cs="Arial"/>
                <w:kern w:val="0"/>
                <w:sz w:val="18"/>
                <w:szCs w:val="18"/>
              </w:rPr>
            </w:pPr>
          </w:p>
        </w:tc>
      </w:tr>
      <w:tr w14:paraId="2902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DC47835">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14:paraId="4F46E650">
            <w:pPr>
              <w:widowControl/>
              <w:snapToGrid w:val="0"/>
              <w:spacing w:line="360" w:lineRule="auto"/>
              <w:jc w:val="center"/>
              <w:rPr>
                <w:rFonts w:hint="eastAsia"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1535E530">
            <w:pPr>
              <w:widowControl/>
              <w:snapToGrid w:val="0"/>
              <w:spacing w:line="360" w:lineRule="auto"/>
              <w:jc w:val="center"/>
              <w:rPr>
                <w:rFonts w:hint="eastAsia"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0435C34D">
            <w:pPr>
              <w:widowControl/>
              <w:snapToGrid w:val="0"/>
              <w:spacing w:line="360" w:lineRule="auto"/>
              <w:jc w:val="center"/>
              <w:rPr>
                <w:rFonts w:hint="eastAsia"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08801247">
            <w:pPr>
              <w:widowControl/>
              <w:snapToGrid w:val="0"/>
              <w:spacing w:line="360" w:lineRule="auto"/>
              <w:jc w:val="center"/>
              <w:rPr>
                <w:rFonts w:hint="eastAsia"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5E086A54">
            <w:pPr>
              <w:widowControl/>
              <w:snapToGrid w:val="0"/>
              <w:spacing w:line="360" w:lineRule="auto"/>
              <w:jc w:val="center"/>
              <w:rPr>
                <w:rFonts w:hint="eastAsia"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432384B9">
            <w:pPr>
              <w:widowControl/>
              <w:snapToGrid w:val="0"/>
              <w:spacing w:line="360" w:lineRule="auto"/>
              <w:jc w:val="center"/>
              <w:rPr>
                <w:rFonts w:hint="eastAsia"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76623C64">
            <w:pPr>
              <w:widowControl/>
              <w:snapToGrid w:val="0"/>
              <w:spacing w:line="360" w:lineRule="auto"/>
              <w:jc w:val="center"/>
              <w:rPr>
                <w:rFonts w:hint="eastAsia" w:ascii="宋体" w:hAnsi="宋体" w:cs="Arial"/>
                <w:kern w:val="0"/>
                <w:sz w:val="18"/>
                <w:szCs w:val="18"/>
              </w:rPr>
            </w:pPr>
          </w:p>
        </w:tc>
      </w:tr>
      <w:tr w14:paraId="137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5D24738">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14:paraId="0BB40511">
            <w:pPr>
              <w:widowControl/>
              <w:snapToGrid w:val="0"/>
              <w:spacing w:line="360" w:lineRule="auto"/>
              <w:jc w:val="center"/>
              <w:rPr>
                <w:rFonts w:hint="eastAsia"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2C0447C2">
            <w:pPr>
              <w:widowControl/>
              <w:snapToGrid w:val="0"/>
              <w:spacing w:line="360" w:lineRule="auto"/>
              <w:jc w:val="center"/>
              <w:rPr>
                <w:rFonts w:hint="eastAsia"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2ACAB6E8">
            <w:pPr>
              <w:widowControl/>
              <w:snapToGrid w:val="0"/>
              <w:spacing w:line="360" w:lineRule="auto"/>
              <w:jc w:val="center"/>
              <w:rPr>
                <w:rFonts w:hint="eastAsia"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4121D92A">
            <w:pPr>
              <w:widowControl/>
              <w:snapToGrid w:val="0"/>
              <w:spacing w:line="360" w:lineRule="auto"/>
              <w:jc w:val="center"/>
              <w:rPr>
                <w:rFonts w:hint="eastAsia"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649BA154">
            <w:pPr>
              <w:widowControl/>
              <w:snapToGrid w:val="0"/>
              <w:spacing w:line="360" w:lineRule="auto"/>
              <w:jc w:val="center"/>
              <w:rPr>
                <w:rFonts w:hint="eastAsia"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40C96E8A">
            <w:pPr>
              <w:widowControl/>
              <w:snapToGrid w:val="0"/>
              <w:spacing w:line="360" w:lineRule="auto"/>
              <w:jc w:val="center"/>
              <w:rPr>
                <w:rFonts w:hint="eastAsia"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504C5C83">
            <w:pPr>
              <w:widowControl/>
              <w:snapToGrid w:val="0"/>
              <w:spacing w:line="360" w:lineRule="auto"/>
              <w:jc w:val="center"/>
              <w:rPr>
                <w:rFonts w:hint="eastAsia" w:ascii="宋体" w:hAnsi="宋体" w:cs="Arial"/>
                <w:kern w:val="0"/>
                <w:sz w:val="18"/>
                <w:szCs w:val="18"/>
              </w:rPr>
            </w:pPr>
          </w:p>
        </w:tc>
      </w:tr>
      <w:tr w14:paraId="3AC4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7BD5C463">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14:paraId="03A158F2">
            <w:pPr>
              <w:widowControl/>
              <w:snapToGrid w:val="0"/>
              <w:spacing w:line="360" w:lineRule="auto"/>
              <w:jc w:val="center"/>
              <w:rPr>
                <w:rFonts w:hint="eastAsia"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3ABB7C5A">
            <w:pPr>
              <w:widowControl/>
              <w:snapToGrid w:val="0"/>
              <w:spacing w:line="360" w:lineRule="auto"/>
              <w:jc w:val="center"/>
              <w:rPr>
                <w:rFonts w:hint="eastAsia"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60C77739">
            <w:pPr>
              <w:widowControl/>
              <w:snapToGrid w:val="0"/>
              <w:spacing w:line="360" w:lineRule="auto"/>
              <w:jc w:val="center"/>
              <w:rPr>
                <w:rFonts w:hint="eastAsia"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7FFE05D6">
            <w:pPr>
              <w:widowControl/>
              <w:snapToGrid w:val="0"/>
              <w:spacing w:line="360" w:lineRule="auto"/>
              <w:jc w:val="center"/>
              <w:rPr>
                <w:rFonts w:hint="eastAsia"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0464D65E">
            <w:pPr>
              <w:widowControl/>
              <w:snapToGrid w:val="0"/>
              <w:spacing w:line="360" w:lineRule="auto"/>
              <w:jc w:val="center"/>
              <w:rPr>
                <w:rFonts w:hint="eastAsia"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7ECA905">
            <w:pPr>
              <w:widowControl/>
              <w:snapToGrid w:val="0"/>
              <w:spacing w:line="360" w:lineRule="auto"/>
              <w:jc w:val="center"/>
              <w:rPr>
                <w:rFonts w:hint="eastAsia"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7822DA4A">
            <w:pPr>
              <w:widowControl/>
              <w:snapToGrid w:val="0"/>
              <w:spacing w:line="360" w:lineRule="auto"/>
              <w:jc w:val="center"/>
              <w:rPr>
                <w:rFonts w:hint="eastAsia" w:ascii="宋体" w:hAnsi="宋体" w:cs="Arial"/>
                <w:kern w:val="0"/>
                <w:sz w:val="18"/>
                <w:szCs w:val="18"/>
              </w:rPr>
            </w:pPr>
          </w:p>
        </w:tc>
      </w:tr>
      <w:tr w14:paraId="138F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14:paraId="792FE78A">
            <w:pPr>
              <w:widowControl/>
              <w:snapToGrid w:val="0"/>
              <w:spacing w:line="360" w:lineRule="auto"/>
              <w:jc w:val="center"/>
              <w:rPr>
                <w:rFonts w:hint="eastAsia"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14:paraId="08F2FB01">
            <w:pPr>
              <w:widowControl/>
              <w:snapToGrid w:val="0"/>
              <w:spacing w:line="360" w:lineRule="auto"/>
              <w:jc w:val="center"/>
              <w:rPr>
                <w:rFonts w:hint="eastAsia"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13C5F202">
            <w:pPr>
              <w:widowControl/>
              <w:snapToGrid w:val="0"/>
              <w:spacing w:line="360" w:lineRule="auto"/>
              <w:jc w:val="center"/>
              <w:rPr>
                <w:rFonts w:hint="eastAsia" w:ascii="宋体" w:hAnsi="宋体" w:cs="Arial"/>
                <w:kern w:val="0"/>
                <w:sz w:val="18"/>
                <w:szCs w:val="18"/>
              </w:rPr>
            </w:pPr>
          </w:p>
        </w:tc>
      </w:tr>
    </w:tbl>
    <w:p w14:paraId="31DDA6BA">
      <w:pPr>
        <w:tabs>
          <w:tab w:val="left" w:pos="1800"/>
          <w:tab w:val="left" w:pos="5580"/>
        </w:tabs>
        <w:jc w:val="left"/>
        <w:rPr>
          <w:color w:val="000000"/>
          <w:sz w:val="24"/>
        </w:rPr>
      </w:pPr>
    </w:p>
    <w:p w14:paraId="305025F8">
      <w:pPr>
        <w:tabs>
          <w:tab w:val="left" w:pos="1800"/>
          <w:tab w:val="left" w:pos="5580"/>
        </w:tabs>
        <w:jc w:val="left"/>
        <w:rPr>
          <w:color w:val="000000"/>
          <w:sz w:val="24"/>
        </w:rPr>
      </w:pPr>
    </w:p>
    <w:p w14:paraId="79EFF668">
      <w:pPr>
        <w:tabs>
          <w:tab w:val="left" w:pos="1800"/>
          <w:tab w:val="left" w:pos="5580"/>
        </w:tabs>
        <w:jc w:val="left"/>
        <w:rPr>
          <w:color w:val="000000"/>
          <w:sz w:val="24"/>
        </w:rPr>
      </w:pPr>
      <w:r>
        <w:rPr>
          <w:color w:val="000000"/>
          <w:sz w:val="24"/>
        </w:rPr>
        <w:t>注：1.本表应按包分别填写。</w:t>
      </w:r>
    </w:p>
    <w:p w14:paraId="1CB866AD">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14:paraId="33C9DED6">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14:paraId="2E932688">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14:paraId="7CEF69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BACD361">
      <w:pPr>
        <w:autoSpaceDE w:val="0"/>
        <w:autoSpaceDN w:val="0"/>
        <w:adjustRightInd w:val="0"/>
        <w:snapToGrid w:val="0"/>
        <w:spacing w:before="25" w:after="25" w:line="360" w:lineRule="auto"/>
        <w:jc w:val="right"/>
        <w:rPr>
          <w:color w:val="000000"/>
          <w:sz w:val="24"/>
        </w:rPr>
      </w:pPr>
    </w:p>
    <w:p w14:paraId="67BDD386">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0DF3C151">
      <w:pPr>
        <w:spacing w:line="500" w:lineRule="exact"/>
        <w:jc w:val="right"/>
        <w:rPr>
          <w:rFonts w:hint="eastAsia" w:ascii="宋体" w:hAnsi="宋体" w:cs="宋体"/>
          <w:bCs/>
          <w:sz w:val="24"/>
        </w:rPr>
      </w:pPr>
      <w:r>
        <w:rPr>
          <w:color w:val="000000"/>
          <w:sz w:val="24"/>
          <w:szCs w:val="20"/>
        </w:rPr>
        <w:t xml:space="preserve">日期：_____年______月______日  </w:t>
      </w:r>
    </w:p>
    <w:p w14:paraId="00D6CB79">
      <w:pPr>
        <w:pStyle w:val="20"/>
        <w:rPr>
          <w:rFonts w:hint="eastAsia" w:ascii="宋体" w:hAnsi="宋体" w:cs="宋体"/>
          <w:bCs/>
          <w:sz w:val="24"/>
        </w:rPr>
      </w:pPr>
    </w:p>
    <w:p w14:paraId="4A79B567">
      <w:pPr>
        <w:pStyle w:val="20"/>
        <w:rPr>
          <w:rFonts w:hint="eastAsia" w:ascii="宋体" w:hAnsi="宋体" w:cs="宋体"/>
          <w:bCs/>
          <w:sz w:val="24"/>
        </w:rPr>
      </w:pPr>
    </w:p>
    <w:p w14:paraId="10965467">
      <w:pPr>
        <w:spacing w:line="560" w:lineRule="exact"/>
        <w:jc w:val="left"/>
        <w:rPr>
          <w:rFonts w:hint="eastAsia" w:ascii="黑体" w:hAnsi="黑体" w:eastAsia="黑体"/>
          <w:color w:val="000000"/>
          <w:sz w:val="32"/>
          <w:szCs w:val="32"/>
        </w:rPr>
      </w:pPr>
    </w:p>
    <w:p w14:paraId="71A58F1D">
      <w:pPr>
        <w:spacing w:line="560" w:lineRule="exact"/>
        <w:jc w:val="left"/>
        <w:rPr>
          <w:rFonts w:hint="eastAsia" w:ascii="黑体" w:hAnsi="黑体" w:eastAsia="黑体"/>
          <w:color w:val="000000"/>
          <w:sz w:val="32"/>
          <w:szCs w:val="32"/>
        </w:rPr>
      </w:pPr>
    </w:p>
    <w:p w14:paraId="4CFD4D8B">
      <w:pPr>
        <w:spacing w:line="560" w:lineRule="exact"/>
        <w:jc w:val="left"/>
        <w:rPr>
          <w:rFonts w:hint="eastAsia" w:ascii="黑体" w:hAnsi="黑体" w:eastAsia="黑体"/>
          <w:color w:val="000000"/>
          <w:sz w:val="32"/>
          <w:szCs w:val="32"/>
        </w:rPr>
      </w:pPr>
    </w:p>
    <w:p w14:paraId="6F302F02">
      <w:pPr>
        <w:spacing w:line="560" w:lineRule="exact"/>
        <w:jc w:val="left"/>
        <w:rPr>
          <w:rFonts w:hint="eastAsia" w:ascii="黑体" w:hAnsi="黑体" w:eastAsia="黑体"/>
          <w:color w:val="000000"/>
          <w:sz w:val="32"/>
          <w:szCs w:val="32"/>
        </w:rPr>
      </w:pPr>
    </w:p>
    <w:p w14:paraId="77B969EF">
      <w:pPr>
        <w:spacing w:line="560" w:lineRule="exact"/>
        <w:jc w:val="left"/>
        <w:rPr>
          <w:rFonts w:hint="eastAsia" w:ascii="黑体" w:hAnsi="黑体" w:eastAsia="黑体"/>
          <w:color w:val="000000"/>
          <w:sz w:val="32"/>
          <w:szCs w:val="32"/>
        </w:rPr>
      </w:pPr>
    </w:p>
    <w:p w14:paraId="76DFC82C">
      <w:pPr>
        <w:spacing w:line="360" w:lineRule="exact"/>
        <w:jc w:val="left"/>
        <w:rPr>
          <w:rFonts w:hint="eastAsia" w:ascii="宋体" w:hAnsi="宋体" w:cs="宋体"/>
          <w:b/>
          <w:color w:val="000000"/>
          <w:sz w:val="28"/>
        </w:rPr>
      </w:pPr>
    </w:p>
    <w:p w14:paraId="5A3CE7B3">
      <w:pPr>
        <w:spacing w:line="360" w:lineRule="exact"/>
        <w:jc w:val="left"/>
        <w:rPr>
          <w:rFonts w:hint="eastAsia" w:ascii="宋体" w:hAnsi="宋体" w:cs="宋体"/>
          <w:b/>
          <w:color w:val="000000"/>
          <w:sz w:val="28"/>
        </w:rPr>
      </w:pPr>
    </w:p>
    <w:p w14:paraId="46569FC8">
      <w:pPr>
        <w:spacing w:line="560" w:lineRule="exact"/>
        <w:jc w:val="center"/>
        <w:rPr>
          <w:rFonts w:hint="eastAsia" w:ascii="宋体" w:hAnsi="宋体" w:cs="宋体"/>
          <w:b/>
          <w:color w:val="000000"/>
          <w:sz w:val="32"/>
          <w:szCs w:val="32"/>
        </w:rPr>
      </w:pPr>
      <w:r>
        <w:rPr>
          <w:rFonts w:hint="eastAsia" w:ascii="宋体" w:hAnsi="宋体" w:cs="宋体"/>
          <w:b/>
          <w:color w:val="000000"/>
          <w:sz w:val="32"/>
          <w:szCs w:val="32"/>
        </w:rPr>
        <w:t>评审办法及评分标准</w:t>
      </w:r>
    </w:p>
    <w:p w14:paraId="3DF96BEB">
      <w:pPr>
        <w:spacing w:line="360" w:lineRule="auto"/>
        <w:jc w:val="left"/>
        <w:rPr>
          <w:rFonts w:hint="eastAsia"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评审办法</w:t>
      </w:r>
    </w:p>
    <w:p w14:paraId="42217807">
      <w:pPr>
        <w:spacing w:line="360" w:lineRule="auto"/>
        <w:jc w:val="left"/>
        <w:rPr>
          <w:rFonts w:hint="eastAsia" w:ascii="宋体" w:hAnsi="宋体" w:cs="宋体"/>
          <w:sz w:val="24"/>
        </w:rPr>
      </w:pPr>
      <w:r>
        <w:rPr>
          <w:rFonts w:hint="eastAsia" w:ascii="宋体" w:hAnsi="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14:paraId="4EB744CB">
      <w:pPr>
        <w:spacing w:line="360" w:lineRule="auto"/>
        <w:jc w:val="left"/>
        <w:rPr>
          <w:rFonts w:hint="eastAsia" w:ascii="宋体" w:hAnsi="宋体" w:cs="宋体"/>
          <w:sz w:val="24"/>
        </w:rPr>
      </w:pPr>
      <w:r>
        <w:rPr>
          <w:rFonts w:hint="eastAsia" w:ascii="宋体" w:hAnsi="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14:paraId="1D713193">
      <w:pPr>
        <w:spacing w:line="360" w:lineRule="auto"/>
        <w:jc w:val="left"/>
        <w:rPr>
          <w:rFonts w:hint="eastAsia"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注：每部分的得分保留小数点后两位，合计得分保留小数点后两位。</w:t>
      </w:r>
    </w:p>
    <w:p w14:paraId="3FC7EE74">
      <w:pPr>
        <w:keepNext/>
        <w:keepLines/>
        <w:spacing w:line="360" w:lineRule="auto"/>
        <w:jc w:val="left"/>
        <w:outlineLvl w:val="1"/>
        <w:rPr>
          <w:b/>
          <w:color w:val="000000"/>
          <w:sz w:val="24"/>
        </w:rPr>
      </w:pPr>
      <w:r>
        <w:rPr>
          <w:b/>
          <w:sz w:val="24"/>
        </w:rPr>
        <w:t>二、评</w:t>
      </w:r>
      <w:r>
        <w:rPr>
          <w:rFonts w:hint="eastAsia"/>
          <w:b/>
          <w:sz w:val="24"/>
        </w:rPr>
        <w:t>分</w:t>
      </w:r>
      <w:r>
        <w:rPr>
          <w:b/>
          <w:sz w:val="24"/>
        </w:rPr>
        <w:t>标准</w:t>
      </w:r>
    </w:p>
    <w:tbl>
      <w:tblPr>
        <w:tblStyle w:val="51"/>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510"/>
        <w:gridCol w:w="810"/>
        <w:gridCol w:w="5470"/>
        <w:gridCol w:w="965"/>
      </w:tblGrid>
      <w:tr w14:paraId="4E14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65B35D53">
            <w:pPr>
              <w:ind w:firstLine="28"/>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510" w:type="dxa"/>
            <w:vAlign w:val="center"/>
          </w:tcPr>
          <w:p w14:paraId="67C3AE4E">
            <w:pPr>
              <w:ind w:firstLine="28"/>
              <w:jc w:val="center"/>
              <w:rPr>
                <w:rFonts w:ascii="仿宋_GB2312" w:hAnsi="仿宋_GB2312" w:eastAsia="仿宋_GB2312" w:cs="仿宋_GB2312"/>
                <w:b/>
                <w:sz w:val="24"/>
              </w:rPr>
            </w:pPr>
            <w:r>
              <w:rPr>
                <w:rFonts w:hint="eastAsia" w:ascii="仿宋_GB2312" w:hAnsi="仿宋_GB2312" w:eastAsia="仿宋_GB2312" w:cs="仿宋_GB2312"/>
                <w:b/>
                <w:sz w:val="24"/>
              </w:rPr>
              <w:t>评分因素</w:t>
            </w:r>
          </w:p>
        </w:tc>
        <w:tc>
          <w:tcPr>
            <w:tcW w:w="810" w:type="dxa"/>
            <w:vAlign w:val="center"/>
          </w:tcPr>
          <w:p w14:paraId="50702967">
            <w:pPr>
              <w:ind w:firstLine="28"/>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c>
          <w:tcPr>
            <w:tcW w:w="5470" w:type="dxa"/>
            <w:vAlign w:val="center"/>
          </w:tcPr>
          <w:p w14:paraId="77BF1263">
            <w:pPr>
              <w:ind w:firstLine="28"/>
              <w:jc w:val="center"/>
              <w:rPr>
                <w:rFonts w:ascii="仿宋_GB2312" w:hAnsi="仿宋_GB2312" w:eastAsia="仿宋_GB2312" w:cs="仿宋_GB2312"/>
                <w:b/>
                <w:sz w:val="24"/>
              </w:rPr>
            </w:pPr>
            <w:r>
              <w:rPr>
                <w:rFonts w:hint="eastAsia" w:ascii="仿宋_GB2312" w:hAnsi="仿宋_GB2312" w:eastAsia="仿宋_GB2312" w:cs="仿宋_GB2312"/>
                <w:b/>
                <w:sz w:val="24"/>
              </w:rPr>
              <w:t>评分标准</w:t>
            </w:r>
          </w:p>
        </w:tc>
        <w:tc>
          <w:tcPr>
            <w:tcW w:w="965" w:type="dxa"/>
            <w:vAlign w:val="center"/>
          </w:tcPr>
          <w:p w14:paraId="79A00BBD">
            <w:pPr>
              <w:pStyle w:val="323"/>
              <w:spacing w:before="0" w:after="0" w:line="240" w:lineRule="auto"/>
              <w:rPr>
                <w:rFonts w:ascii="仿宋_GB2312" w:hAnsi="仿宋_GB2312" w:cs="仿宋_GB2312"/>
                <w:szCs w:val="24"/>
              </w:rPr>
            </w:pPr>
            <w:r>
              <w:rPr>
                <w:rFonts w:hint="eastAsia" w:ascii="仿宋_GB2312" w:hAnsi="仿宋_GB2312" w:cs="仿宋_GB2312"/>
                <w:szCs w:val="24"/>
              </w:rPr>
              <w:t>得分</w:t>
            </w:r>
          </w:p>
        </w:tc>
      </w:tr>
      <w:tr w14:paraId="355F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3" w:type="dxa"/>
            <w:vAlign w:val="center"/>
          </w:tcPr>
          <w:p w14:paraId="437E6888">
            <w:pPr>
              <w:ind w:firstLine="28"/>
              <w:jc w:val="center"/>
              <w:rPr>
                <w:rFonts w:ascii="仿宋_GB2312" w:hAnsi="仿宋_GB2312" w:eastAsia="仿宋_GB2312" w:cs="仿宋_GB2312"/>
                <w:b/>
                <w:szCs w:val="21"/>
              </w:rPr>
            </w:pPr>
            <w:r>
              <w:rPr>
                <w:rFonts w:hint="eastAsia" w:ascii="仿宋_GB2312" w:hAnsi="仿宋_GB2312" w:eastAsia="仿宋_GB2312" w:cs="仿宋_GB2312"/>
                <w:b/>
                <w:szCs w:val="21"/>
              </w:rPr>
              <w:t>1</w:t>
            </w:r>
          </w:p>
        </w:tc>
        <w:tc>
          <w:tcPr>
            <w:tcW w:w="1510" w:type="dxa"/>
            <w:vAlign w:val="center"/>
          </w:tcPr>
          <w:p w14:paraId="090E7C4A">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价格分</w:t>
            </w:r>
          </w:p>
        </w:tc>
        <w:tc>
          <w:tcPr>
            <w:tcW w:w="810" w:type="dxa"/>
            <w:vAlign w:val="center"/>
          </w:tcPr>
          <w:p w14:paraId="46B94A38">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30</w:t>
            </w:r>
          </w:p>
        </w:tc>
        <w:tc>
          <w:tcPr>
            <w:tcW w:w="5470" w:type="dxa"/>
            <w:vAlign w:val="center"/>
          </w:tcPr>
          <w:p w14:paraId="5148DD9C">
            <w:pPr>
              <w:rPr>
                <w:rFonts w:ascii="仿宋_GB2312" w:hAnsi="仿宋_GB2312" w:eastAsia="仿宋_GB2312" w:cs="仿宋_GB2312"/>
                <w:szCs w:val="21"/>
              </w:rPr>
            </w:pPr>
            <w:r>
              <w:rPr>
                <w:rFonts w:hint="eastAsia" w:ascii="仿宋_GB2312" w:hAnsi="仿宋_GB2312" w:eastAsia="仿宋_GB2312" w:cs="仿宋_GB2312"/>
                <w:szCs w:val="21"/>
              </w:rPr>
              <w:t>满足招标文件要求且投标价格最低的投标报价为评标基准价，其价格分为满分。其他投标人的价格分统一按照下列公式计算：</w:t>
            </w:r>
          </w:p>
          <w:p w14:paraId="5E902943">
            <w:pPr>
              <w:rPr>
                <w:rFonts w:ascii="仿宋_GB2312" w:hAnsi="仿宋_GB2312" w:eastAsia="仿宋_GB2312" w:cs="仿宋_GB2312"/>
                <w:szCs w:val="21"/>
              </w:rPr>
            </w:pPr>
            <w:r>
              <w:rPr>
                <w:rFonts w:hint="eastAsia" w:ascii="仿宋_GB2312" w:hAnsi="仿宋_GB2312" w:eastAsia="仿宋_GB2312" w:cs="仿宋_GB2312"/>
                <w:szCs w:val="21"/>
              </w:rPr>
              <w:t>投标报价得分＝（评标基准价/投标报价）×分值。</w:t>
            </w:r>
          </w:p>
          <w:p w14:paraId="5C3250FB">
            <w:pPr>
              <w:rPr>
                <w:rFonts w:ascii="仿宋_GB2312" w:hAnsi="仿宋_GB2312" w:eastAsia="仿宋_GB2312" w:cs="仿宋_GB2312"/>
                <w:szCs w:val="21"/>
              </w:rPr>
            </w:pPr>
            <w:r>
              <w:rPr>
                <w:rFonts w:hint="eastAsia" w:ascii="仿宋_GB2312" w:hAnsi="仿宋_GB2312" w:eastAsia="仿宋_GB2312" w:cs="仿宋_GB2312"/>
                <w:szCs w:val="21"/>
                <w:lang w:val="zh-TW"/>
              </w:rPr>
              <w:t>注：</w:t>
            </w:r>
            <w:r>
              <w:rPr>
                <w:rFonts w:hint="eastAsia" w:ascii="仿宋_GB2312" w:hAnsi="仿宋_GB2312" w:eastAsia="仿宋_GB2312" w:cs="仿宋_GB2312"/>
                <w:szCs w:val="21"/>
                <w:lang w:val="zh-TW" w:eastAsia="zh-TW"/>
              </w:rPr>
              <w:t>所有投保报价均不得超过预算价。</w:t>
            </w:r>
          </w:p>
        </w:tc>
        <w:tc>
          <w:tcPr>
            <w:tcW w:w="965" w:type="dxa"/>
            <w:vAlign w:val="center"/>
          </w:tcPr>
          <w:p w14:paraId="07CA8540">
            <w:pPr>
              <w:ind w:left="-38"/>
              <w:rPr>
                <w:rFonts w:ascii="仿宋_GB2312" w:hAnsi="仿宋_GB2312" w:eastAsia="仿宋_GB2312" w:cs="仿宋_GB2312"/>
                <w:szCs w:val="21"/>
              </w:rPr>
            </w:pPr>
          </w:p>
        </w:tc>
      </w:tr>
      <w:tr w14:paraId="202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3" w:type="dxa"/>
            <w:vAlign w:val="center"/>
          </w:tcPr>
          <w:p w14:paraId="66F71298">
            <w:pPr>
              <w:ind w:firstLine="28"/>
              <w:jc w:val="center"/>
              <w:rPr>
                <w:rFonts w:ascii="仿宋_GB2312" w:hAnsi="仿宋_GB2312" w:eastAsia="仿宋_GB2312" w:cs="仿宋_GB2312"/>
                <w:b/>
                <w:szCs w:val="21"/>
              </w:rPr>
            </w:pPr>
            <w:r>
              <w:rPr>
                <w:rFonts w:hint="eastAsia" w:ascii="仿宋_GB2312" w:hAnsi="仿宋_GB2312" w:eastAsia="仿宋_GB2312" w:cs="仿宋_GB2312"/>
                <w:b/>
                <w:szCs w:val="21"/>
              </w:rPr>
              <w:t>2</w:t>
            </w:r>
          </w:p>
        </w:tc>
        <w:tc>
          <w:tcPr>
            <w:tcW w:w="1510" w:type="dxa"/>
            <w:vAlign w:val="center"/>
          </w:tcPr>
          <w:p w14:paraId="42B03DF0">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主观分</w:t>
            </w:r>
          </w:p>
        </w:tc>
        <w:tc>
          <w:tcPr>
            <w:tcW w:w="810" w:type="dxa"/>
            <w:vAlign w:val="center"/>
          </w:tcPr>
          <w:p w14:paraId="3D0EB678">
            <w:pPr>
              <w:ind w:firstLine="28"/>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5</w:t>
            </w:r>
          </w:p>
        </w:tc>
        <w:tc>
          <w:tcPr>
            <w:tcW w:w="5470" w:type="dxa"/>
            <w:vAlign w:val="center"/>
          </w:tcPr>
          <w:p w14:paraId="3D67D6B4">
            <w:pPr>
              <w:rPr>
                <w:rFonts w:ascii="仿宋_GB2312" w:hAnsi="仿宋_GB2312" w:eastAsia="仿宋_GB2312" w:cs="仿宋_GB2312"/>
                <w:szCs w:val="21"/>
                <w:lang w:val="zh-TW"/>
              </w:rPr>
            </w:pPr>
          </w:p>
        </w:tc>
        <w:tc>
          <w:tcPr>
            <w:tcW w:w="965" w:type="dxa"/>
            <w:vAlign w:val="center"/>
          </w:tcPr>
          <w:p w14:paraId="714DA207">
            <w:pPr>
              <w:ind w:left="-38"/>
              <w:rPr>
                <w:rFonts w:ascii="仿宋_GB2312" w:hAnsi="仿宋_GB2312" w:eastAsia="仿宋_GB2312" w:cs="仿宋_GB2312"/>
                <w:szCs w:val="21"/>
              </w:rPr>
            </w:pPr>
          </w:p>
        </w:tc>
      </w:tr>
      <w:tr w14:paraId="543C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4C873207">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2.1</w:t>
            </w:r>
          </w:p>
        </w:tc>
        <w:tc>
          <w:tcPr>
            <w:tcW w:w="1510" w:type="dxa"/>
            <w:vAlign w:val="center"/>
          </w:tcPr>
          <w:p w14:paraId="5D7FC20D">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分子泵维修方案</w:t>
            </w:r>
          </w:p>
        </w:tc>
        <w:tc>
          <w:tcPr>
            <w:tcW w:w="810" w:type="dxa"/>
            <w:vAlign w:val="center"/>
          </w:tcPr>
          <w:p w14:paraId="185F5FE8">
            <w:pPr>
              <w:ind w:firstLine="28"/>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5470" w:type="dxa"/>
            <w:vAlign w:val="center"/>
          </w:tcPr>
          <w:p w14:paraId="1A4F9061">
            <w:pPr>
              <w:rPr>
                <w:rFonts w:ascii="仿宋_GB2312" w:hAnsi="仿宋_GB2312" w:eastAsia="仿宋_GB2312" w:cs="仿宋_GB2312"/>
                <w:szCs w:val="21"/>
              </w:rPr>
            </w:pPr>
            <w:r>
              <w:rPr>
                <w:rFonts w:hint="eastAsia" w:ascii="仿宋_GB2312" w:hAnsi="仿宋_GB2312" w:eastAsia="仿宋_GB2312" w:cs="仿宋_GB2312"/>
                <w:szCs w:val="21"/>
              </w:rPr>
              <w:t>分子泵维修方案详尽、科学、针对性强，对故障诊断、解决路径、风险控制、电镜优化调试或其他技术服务有清晰描述。根据维修方案等进行评审：</w:t>
            </w:r>
          </w:p>
          <w:p w14:paraId="74019D93">
            <w:pPr>
              <w:rPr>
                <w:rFonts w:ascii="仿宋_GB2312" w:hAnsi="仿宋_GB2312" w:eastAsia="仿宋_GB2312" w:cs="仿宋_GB2312"/>
                <w:szCs w:val="21"/>
              </w:rPr>
            </w:pPr>
            <w:r>
              <w:rPr>
                <w:rFonts w:hint="eastAsia" w:ascii="仿宋_GB2312" w:hAnsi="仿宋_GB2312" w:eastAsia="仿宋_GB2312" w:cs="仿宋_GB2312"/>
                <w:szCs w:val="21"/>
              </w:rPr>
              <w:t>方案清晰、合理、详细、全面、针对性强、可行性强，得</w:t>
            </w:r>
            <w:r>
              <w:rPr>
                <w:rFonts w:hint="eastAsia" w:ascii="仿宋_GB2312" w:hAnsi="仿宋_GB2312" w:eastAsia="仿宋_GB2312" w:cs="仿宋_GB2312"/>
                <w:szCs w:val="21"/>
                <w:lang w:val="en-US" w:eastAsia="zh-CN"/>
              </w:rPr>
              <w:t>10</w:t>
            </w:r>
            <w:r>
              <w:rPr>
                <w:rFonts w:hint="eastAsia" w:ascii="仿宋_GB2312" w:hAnsi="仿宋_GB2312" w:eastAsia="仿宋_GB2312" w:cs="仿宋_GB2312"/>
                <w:szCs w:val="21"/>
              </w:rPr>
              <w:t>分；</w:t>
            </w:r>
          </w:p>
          <w:p w14:paraId="205F9180">
            <w:pPr>
              <w:rPr>
                <w:rFonts w:ascii="仿宋_GB2312" w:hAnsi="仿宋_GB2312" w:eastAsia="仿宋_GB2312" w:cs="仿宋_GB2312"/>
                <w:szCs w:val="21"/>
              </w:rPr>
            </w:pPr>
            <w:r>
              <w:rPr>
                <w:rFonts w:hint="eastAsia" w:ascii="仿宋_GB2312" w:hAnsi="仿宋_GB2312" w:eastAsia="仿宋_GB2312" w:cs="仿宋_GB2312"/>
                <w:szCs w:val="21"/>
              </w:rPr>
              <w:t>方案清晰、合理、详细、全面，得</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w:t>
            </w:r>
          </w:p>
          <w:p w14:paraId="662AAED3">
            <w:pPr>
              <w:rPr>
                <w:rFonts w:ascii="仿宋_GB2312" w:hAnsi="仿宋_GB2312" w:eastAsia="仿宋_GB2312" w:cs="仿宋_GB2312"/>
                <w:szCs w:val="21"/>
              </w:rPr>
            </w:pPr>
            <w:r>
              <w:rPr>
                <w:rFonts w:hint="eastAsia" w:ascii="仿宋_GB2312" w:hAnsi="仿宋_GB2312" w:eastAsia="仿宋_GB2312" w:cs="仿宋_GB2312"/>
                <w:szCs w:val="21"/>
              </w:rPr>
              <w:t>方案基本满足招标文件要求，得</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分；</w:t>
            </w:r>
          </w:p>
          <w:p w14:paraId="646F7536">
            <w:pPr>
              <w:rPr>
                <w:rFonts w:ascii="仿宋_GB2312" w:hAnsi="仿宋_GB2312" w:eastAsia="仿宋_GB2312" w:cs="仿宋_GB2312"/>
                <w:szCs w:val="21"/>
              </w:rPr>
            </w:pPr>
            <w:r>
              <w:rPr>
                <w:rFonts w:hint="eastAsia" w:ascii="仿宋_GB2312" w:hAnsi="仿宋_GB2312" w:eastAsia="仿宋_GB2312" w:cs="仿宋_GB2312"/>
                <w:szCs w:val="21"/>
              </w:rPr>
              <w:t>方案简单、一般的，得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p>
          <w:p w14:paraId="43364E06">
            <w:r>
              <w:rPr>
                <w:rFonts w:hint="eastAsia" w:ascii="仿宋_GB2312" w:hAnsi="仿宋_GB2312" w:eastAsia="仿宋_GB2312" w:cs="仿宋_GB2312"/>
                <w:szCs w:val="21"/>
              </w:rPr>
              <w:t>无方案或方案较差，不得分。</w:t>
            </w:r>
          </w:p>
        </w:tc>
        <w:tc>
          <w:tcPr>
            <w:tcW w:w="965" w:type="dxa"/>
            <w:vAlign w:val="center"/>
          </w:tcPr>
          <w:p w14:paraId="55852C6B">
            <w:pPr>
              <w:ind w:left="-38"/>
              <w:rPr>
                <w:rFonts w:ascii="仿宋_GB2312" w:hAnsi="仿宋_GB2312" w:eastAsia="仿宋_GB2312" w:cs="仿宋_GB2312"/>
                <w:szCs w:val="21"/>
              </w:rPr>
            </w:pPr>
          </w:p>
        </w:tc>
      </w:tr>
      <w:tr w14:paraId="299E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30B3C634">
            <w:pPr>
              <w:ind w:firstLine="28"/>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w:t>
            </w:r>
          </w:p>
        </w:tc>
        <w:tc>
          <w:tcPr>
            <w:tcW w:w="1510" w:type="dxa"/>
            <w:vAlign w:val="center"/>
          </w:tcPr>
          <w:p w14:paraId="7D955E53">
            <w:pPr>
              <w:ind w:firstLine="28"/>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配件提供方案</w:t>
            </w:r>
          </w:p>
        </w:tc>
        <w:tc>
          <w:tcPr>
            <w:tcW w:w="810" w:type="dxa"/>
            <w:vAlign w:val="center"/>
          </w:tcPr>
          <w:p w14:paraId="043BFFD0">
            <w:pPr>
              <w:ind w:firstLine="28"/>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15</w:t>
            </w:r>
          </w:p>
        </w:tc>
        <w:tc>
          <w:tcPr>
            <w:tcW w:w="5470" w:type="dxa"/>
            <w:vAlign w:val="center"/>
          </w:tcPr>
          <w:p w14:paraId="2B45A7EF">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对</w:t>
            </w:r>
            <w:r>
              <w:rPr>
                <w:rFonts w:hint="eastAsia" w:ascii="仿宋_GB2312" w:hAnsi="仿宋_GB2312" w:eastAsia="仿宋_GB2312" w:cs="仿宋_GB2312"/>
                <w:szCs w:val="21"/>
                <w:highlight w:val="none"/>
              </w:rPr>
              <w:t>维修过程中需更换的分子泵及分子泵控制器等相关</w:t>
            </w:r>
            <w:r>
              <w:rPr>
                <w:rFonts w:hint="eastAsia" w:ascii="仿宋_GB2312" w:hAnsi="仿宋_GB2312" w:eastAsia="仿宋_GB2312" w:cs="仿宋_GB2312"/>
                <w:szCs w:val="21"/>
                <w:highlight w:val="none"/>
                <w:lang w:val="en-US" w:eastAsia="zh-CN"/>
              </w:rPr>
              <w:t>配件提供的</w:t>
            </w:r>
            <w:r>
              <w:rPr>
                <w:rFonts w:hint="eastAsia" w:ascii="仿宋_GB2312" w:hAnsi="仿宋_GB2312" w:eastAsia="仿宋_GB2312" w:cs="仿宋_GB2312"/>
                <w:szCs w:val="21"/>
                <w:highlight w:val="none"/>
              </w:rPr>
              <w:t>品牌型号及来源</w:t>
            </w:r>
            <w:r>
              <w:rPr>
                <w:rFonts w:hint="eastAsia" w:ascii="仿宋_GB2312" w:hAnsi="仿宋_GB2312" w:eastAsia="仿宋_GB2312" w:cs="仿宋_GB2312"/>
                <w:szCs w:val="21"/>
                <w:highlight w:val="none"/>
                <w:lang w:val="en-US" w:eastAsia="zh-CN"/>
              </w:rPr>
              <w:t>方案进行说明</w:t>
            </w:r>
            <w:r>
              <w:rPr>
                <w:rFonts w:hint="eastAsia" w:ascii="仿宋_GB2312" w:hAnsi="仿宋_GB2312" w:eastAsia="仿宋_GB2312" w:cs="仿宋_GB2312"/>
                <w:szCs w:val="21"/>
                <w:highlight w:val="none"/>
              </w:rPr>
              <w:t>。</w:t>
            </w:r>
          </w:p>
          <w:p w14:paraId="6FDF7217">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整体配置选型情况综合比较，针对本项目的投标产品配置选型合理、先进，且与项目需求的吻合度高，得</w:t>
            </w: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rPr>
              <w:t>5分；</w:t>
            </w:r>
          </w:p>
          <w:p w14:paraId="5858FF29">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针对本项目的投标产品配置选型一般、且与项目需求的吻合度一般，得</w:t>
            </w:r>
            <w:r>
              <w:rPr>
                <w:rFonts w:hint="eastAsia" w:ascii="仿宋_GB2312" w:hAnsi="仿宋_GB2312" w:eastAsia="仿宋_GB2312" w:cs="仿宋_GB2312"/>
                <w:szCs w:val="21"/>
                <w:highlight w:val="none"/>
                <w:lang w:val="en-US" w:eastAsia="zh-CN"/>
              </w:rPr>
              <w:t>9</w:t>
            </w:r>
            <w:r>
              <w:rPr>
                <w:rFonts w:hint="eastAsia" w:ascii="仿宋_GB2312" w:hAnsi="仿宋_GB2312" w:eastAsia="仿宋_GB2312" w:cs="仿宋_GB2312"/>
                <w:szCs w:val="21"/>
                <w:highlight w:val="none"/>
              </w:rPr>
              <w:t>分；</w:t>
            </w:r>
          </w:p>
          <w:p w14:paraId="0E905DAF">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针对本项目的投标产品配置选型差、且与项目需求的吻合度差，得</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分；</w:t>
            </w:r>
          </w:p>
          <w:p w14:paraId="7AA9F98C">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无方案或方案较差，不得分。</w:t>
            </w:r>
          </w:p>
        </w:tc>
        <w:tc>
          <w:tcPr>
            <w:tcW w:w="965" w:type="dxa"/>
            <w:vAlign w:val="center"/>
          </w:tcPr>
          <w:p w14:paraId="5EE24FD7">
            <w:pPr>
              <w:ind w:left="-38"/>
              <w:rPr>
                <w:rFonts w:ascii="仿宋_GB2312" w:hAnsi="仿宋_GB2312" w:eastAsia="仿宋_GB2312" w:cs="仿宋_GB2312"/>
                <w:szCs w:val="21"/>
              </w:rPr>
            </w:pPr>
          </w:p>
        </w:tc>
      </w:tr>
      <w:tr w14:paraId="67E2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63DEA057">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10" w:type="dxa"/>
            <w:vAlign w:val="center"/>
          </w:tcPr>
          <w:p w14:paraId="2B143CCA">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客观分</w:t>
            </w:r>
          </w:p>
        </w:tc>
        <w:tc>
          <w:tcPr>
            <w:tcW w:w="810" w:type="dxa"/>
            <w:vAlign w:val="center"/>
          </w:tcPr>
          <w:p w14:paraId="0C2B6DF9">
            <w:pPr>
              <w:ind w:firstLine="28"/>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5</w:t>
            </w:r>
          </w:p>
        </w:tc>
        <w:tc>
          <w:tcPr>
            <w:tcW w:w="5470" w:type="dxa"/>
            <w:vAlign w:val="center"/>
          </w:tcPr>
          <w:p w14:paraId="69EEF7FA">
            <w:pPr>
              <w:rPr>
                <w:rFonts w:ascii="仿宋_GB2312" w:hAnsi="仿宋_GB2312" w:eastAsia="仿宋_GB2312" w:cs="仿宋_GB2312"/>
                <w:szCs w:val="21"/>
              </w:rPr>
            </w:pPr>
          </w:p>
        </w:tc>
        <w:tc>
          <w:tcPr>
            <w:tcW w:w="965" w:type="dxa"/>
            <w:vAlign w:val="center"/>
          </w:tcPr>
          <w:p w14:paraId="5EE459EF">
            <w:pPr>
              <w:ind w:left="-38"/>
              <w:rPr>
                <w:rFonts w:ascii="仿宋_GB2312" w:hAnsi="仿宋_GB2312" w:eastAsia="仿宋_GB2312" w:cs="仿宋_GB2312"/>
                <w:szCs w:val="21"/>
              </w:rPr>
            </w:pPr>
          </w:p>
        </w:tc>
      </w:tr>
      <w:tr w14:paraId="41D3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38D90FC">
            <w:pPr>
              <w:ind w:firstLine="28"/>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3.1</w:t>
            </w:r>
          </w:p>
        </w:tc>
        <w:tc>
          <w:tcPr>
            <w:tcW w:w="1510" w:type="dxa"/>
            <w:vAlign w:val="center"/>
          </w:tcPr>
          <w:p w14:paraId="461BAAE3">
            <w:pPr>
              <w:ind w:firstLine="28"/>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技术要求</w:t>
            </w:r>
          </w:p>
        </w:tc>
        <w:tc>
          <w:tcPr>
            <w:tcW w:w="810" w:type="dxa"/>
            <w:vAlign w:val="center"/>
          </w:tcPr>
          <w:p w14:paraId="1502A2E2">
            <w:pPr>
              <w:ind w:firstLine="28"/>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5470" w:type="dxa"/>
            <w:vAlign w:val="center"/>
          </w:tcPr>
          <w:p w14:paraId="2ACEB174">
            <w:pPr>
              <w:rPr>
                <w:rFonts w:hint="default" w:ascii="仿宋_GB2312" w:hAnsi="仿宋_GB2312" w:eastAsia="仿宋_GB2312" w:cs="仿宋_GB2312"/>
                <w:szCs w:val="21"/>
                <w:lang w:val="en-US"/>
              </w:rPr>
            </w:pPr>
            <w:r>
              <w:rPr>
                <w:rFonts w:hint="eastAsia" w:ascii="仿宋_GB2312" w:hAnsi="仿宋_GB2312" w:eastAsia="仿宋_GB2312" w:cs="仿宋_GB2312"/>
                <w:bCs w:val="0"/>
                <w:szCs w:val="21"/>
                <w:lang w:val="en-US" w:eastAsia="zh-CN"/>
              </w:rPr>
              <w:t>承诺下列两项核心要求完全满足</w:t>
            </w:r>
            <w:r>
              <w:rPr>
                <w:rFonts w:hint="eastAsia" w:ascii="仿宋_GB2312" w:hAnsi="仿宋_GB2312" w:eastAsia="仿宋_GB2312" w:cs="仿宋_GB2312"/>
                <w:bCs w:val="0"/>
                <w:szCs w:val="21"/>
              </w:rPr>
              <w:t>招标文件服务要求</w:t>
            </w:r>
            <w:r>
              <w:rPr>
                <w:rFonts w:hint="eastAsia" w:ascii="仿宋_GB2312" w:hAnsi="仿宋_GB2312" w:eastAsia="仿宋_GB2312" w:cs="仿宋_GB2312"/>
                <w:bCs w:val="0"/>
                <w:szCs w:val="21"/>
                <w:lang w:val="en-US" w:eastAsia="zh-CN"/>
              </w:rPr>
              <w:t>：（1）</w:t>
            </w:r>
            <w:bookmarkStart w:id="33" w:name="_GoBack"/>
            <w:r>
              <w:rPr>
                <w:rFonts w:hint="eastAsia" w:ascii="仿宋_GB2312" w:hAnsi="仿宋_GB2312" w:eastAsia="仿宋_GB2312" w:cs="仿宋_GB2312"/>
                <w:bCs w:val="0"/>
                <w:szCs w:val="21"/>
                <w:highlight w:val="none"/>
                <w:lang w:val="en-US" w:eastAsia="zh-CN"/>
              </w:rPr>
              <w:t>系统正常抽真空，系统真空(System Vacuum)优于5×e</w:t>
            </w:r>
            <w:r>
              <w:rPr>
                <w:rFonts w:hint="eastAsia" w:ascii="仿宋_GB2312" w:hAnsi="仿宋_GB2312" w:eastAsia="仿宋_GB2312" w:cs="仿宋_GB2312"/>
                <w:bCs w:val="0"/>
                <w:szCs w:val="21"/>
                <w:highlight w:val="none"/>
                <w:vertAlign w:val="superscript"/>
                <w:lang w:val="en-US" w:eastAsia="zh-CN"/>
              </w:rPr>
              <w:t>-6</w:t>
            </w:r>
            <w:r>
              <w:rPr>
                <w:rFonts w:hint="eastAsia" w:ascii="仿宋_GB2312" w:hAnsi="仿宋_GB2312" w:eastAsia="仿宋_GB2312" w:cs="仿宋_GB2312"/>
                <w:bCs w:val="0"/>
                <w:szCs w:val="21"/>
                <w:highlight w:val="none"/>
                <w:lang w:val="en-US" w:eastAsia="zh-CN"/>
              </w:rPr>
              <w:t>mbar，枪真空(Gun Vacuum)优于5×e</w:t>
            </w:r>
            <w:r>
              <w:rPr>
                <w:rFonts w:hint="eastAsia" w:ascii="仿宋_GB2312" w:hAnsi="仿宋_GB2312" w:eastAsia="仿宋_GB2312" w:cs="仿宋_GB2312"/>
                <w:bCs w:val="0"/>
                <w:szCs w:val="21"/>
                <w:highlight w:val="none"/>
                <w:vertAlign w:val="superscript"/>
                <w:lang w:val="en-US" w:eastAsia="zh-CN"/>
              </w:rPr>
              <w:t>-9</w:t>
            </w:r>
            <w:r>
              <w:rPr>
                <w:rFonts w:hint="eastAsia" w:ascii="仿宋_GB2312" w:hAnsi="仿宋_GB2312" w:eastAsia="仿宋_GB2312" w:cs="仿宋_GB2312"/>
                <w:bCs w:val="0"/>
                <w:szCs w:val="21"/>
                <w:highlight w:val="none"/>
                <w:lang w:val="en-US" w:eastAsia="zh-CN"/>
              </w:rPr>
              <w:t>m</w:t>
            </w:r>
            <w:bookmarkEnd w:id="33"/>
            <w:r>
              <w:rPr>
                <w:rFonts w:hint="eastAsia" w:ascii="仿宋_GB2312" w:hAnsi="仿宋_GB2312" w:eastAsia="仿宋_GB2312" w:cs="仿宋_GB2312"/>
                <w:bCs w:val="0"/>
                <w:szCs w:val="21"/>
                <w:lang w:val="en-US" w:eastAsia="zh-CN"/>
              </w:rPr>
              <w:t>bar；（2）</w:t>
            </w:r>
            <w:r>
              <w:rPr>
                <w:rFonts w:hint="eastAsia" w:ascii="仿宋_GB2312" w:hAnsi="仿宋_GB2312" w:eastAsia="仿宋_GB2312" w:cs="仿宋_GB2312"/>
                <w:bCs w:val="0"/>
                <w:szCs w:val="21"/>
                <w:highlight w:val="none"/>
                <w:lang w:val="en-US" w:eastAsia="zh-CN"/>
              </w:rPr>
              <w:t>能支撑场发射扫描电镜的正常运行，标样检测拍摄二次电子图像150000倍，清晰可见。承诺</w:t>
            </w:r>
            <w:r>
              <w:rPr>
                <w:rFonts w:hint="eastAsia" w:ascii="仿宋_GB2312" w:hAnsi="仿宋_GB2312" w:eastAsia="仿宋_GB2312" w:cs="仿宋_GB2312"/>
                <w:bCs w:val="0"/>
                <w:szCs w:val="21"/>
              </w:rPr>
              <w:t>完全符合</w:t>
            </w:r>
            <w:r>
              <w:rPr>
                <w:rFonts w:hint="eastAsia" w:ascii="仿宋_GB2312" w:hAnsi="仿宋_GB2312" w:eastAsia="仿宋_GB2312" w:cs="仿宋_GB2312"/>
                <w:bCs w:val="0"/>
                <w:szCs w:val="21"/>
                <w:lang w:val="en-US" w:eastAsia="zh-CN"/>
              </w:rPr>
              <w:t>两项核心要求</w:t>
            </w:r>
            <w:r>
              <w:rPr>
                <w:rFonts w:hint="eastAsia" w:ascii="仿宋_GB2312" w:hAnsi="仿宋_GB2312" w:eastAsia="仿宋_GB2312" w:cs="仿宋_GB2312"/>
                <w:bCs w:val="0"/>
                <w:szCs w:val="21"/>
              </w:rPr>
              <w:t>没有负偏离得</w:t>
            </w:r>
            <w:r>
              <w:rPr>
                <w:rFonts w:hint="eastAsia" w:ascii="仿宋_GB2312" w:hAnsi="仿宋_GB2312" w:eastAsia="仿宋_GB2312" w:cs="仿宋_GB2312"/>
                <w:bCs w:val="0"/>
                <w:szCs w:val="21"/>
                <w:lang w:val="en-US" w:eastAsia="zh-CN"/>
              </w:rPr>
              <w:t>2</w:t>
            </w:r>
            <w:r>
              <w:rPr>
                <w:rFonts w:hint="eastAsia" w:ascii="仿宋_GB2312" w:hAnsi="仿宋_GB2312" w:eastAsia="仿宋_GB2312" w:cs="仿宋_GB2312"/>
                <w:bCs w:val="0"/>
                <w:szCs w:val="21"/>
              </w:rPr>
              <w:t>0分；若有一处低于招标文件要求的（负偏离）扣</w:t>
            </w:r>
            <w:r>
              <w:rPr>
                <w:rFonts w:hint="eastAsia" w:ascii="仿宋_GB2312" w:hAnsi="仿宋_GB2312" w:eastAsia="仿宋_GB2312" w:cs="仿宋_GB2312"/>
                <w:bCs w:val="0"/>
                <w:szCs w:val="21"/>
                <w:lang w:val="en-US" w:eastAsia="zh-CN"/>
              </w:rPr>
              <w:t>10</w:t>
            </w:r>
            <w:r>
              <w:rPr>
                <w:rFonts w:hint="eastAsia" w:ascii="仿宋_GB2312" w:hAnsi="仿宋_GB2312" w:eastAsia="仿宋_GB2312" w:cs="仿宋_GB2312"/>
                <w:bCs w:val="0"/>
                <w:szCs w:val="21"/>
              </w:rPr>
              <w:t>分，扣完为止。</w:t>
            </w:r>
            <w:r>
              <w:rPr>
                <w:rFonts w:hint="eastAsia" w:ascii="仿宋_GB2312" w:hAnsi="仿宋_GB2312" w:eastAsia="仿宋_GB2312" w:cs="仿宋_GB2312"/>
                <w:szCs w:val="21"/>
                <w:lang w:val="en-US" w:eastAsia="zh-CN"/>
              </w:rPr>
              <w:t>提供承诺函并加盖公章。</w:t>
            </w:r>
          </w:p>
        </w:tc>
        <w:tc>
          <w:tcPr>
            <w:tcW w:w="965" w:type="dxa"/>
            <w:vAlign w:val="center"/>
          </w:tcPr>
          <w:p w14:paraId="53B25178">
            <w:pPr>
              <w:ind w:left="-38"/>
              <w:rPr>
                <w:rFonts w:ascii="仿宋_GB2312" w:hAnsi="仿宋_GB2312" w:eastAsia="仿宋_GB2312" w:cs="仿宋_GB2312"/>
                <w:szCs w:val="21"/>
              </w:rPr>
            </w:pPr>
          </w:p>
        </w:tc>
      </w:tr>
      <w:tr w14:paraId="3494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7DF529C2">
            <w:pPr>
              <w:ind w:firstLine="28"/>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2</w:t>
            </w:r>
          </w:p>
        </w:tc>
        <w:tc>
          <w:tcPr>
            <w:tcW w:w="1510" w:type="dxa"/>
            <w:vAlign w:val="center"/>
          </w:tcPr>
          <w:p w14:paraId="24DD2DED">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同类业绩</w:t>
            </w:r>
          </w:p>
        </w:tc>
        <w:tc>
          <w:tcPr>
            <w:tcW w:w="810" w:type="dxa"/>
            <w:vAlign w:val="center"/>
          </w:tcPr>
          <w:p w14:paraId="17F7A550">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5470" w:type="dxa"/>
            <w:vAlign w:val="center"/>
          </w:tcPr>
          <w:p w14:paraId="0AE7C75B">
            <w:pPr>
              <w:rPr>
                <w:rFonts w:ascii="仿宋_GB2312" w:hAnsi="仿宋_GB2312" w:eastAsia="仿宋_GB2312" w:cs="仿宋_GB2312"/>
                <w:szCs w:val="21"/>
              </w:rPr>
            </w:pPr>
            <w:r>
              <w:rPr>
                <w:rFonts w:hint="eastAsia" w:ascii="仿宋_GB2312" w:hAnsi="仿宋_GB2312" w:eastAsia="仿宋_GB2312" w:cs="仿宋_GB2312"/>
                <w:szCs w:val="21"/>
              </w:rPr>
              <w:t>自2021年1月1日以来（以合同签订日期为准）具有蔡司扫描电镜的分子泵维修案例，每有一个得2.5分，最高得10分，与同一单位签订的合同不重复计算。注：提供合同</w:t>
            </w:r>
            <w:r>
              <w:rPr>
                <w:rFonts w:hint="eastAsia" w:ascii="仿宋_GB2312" w:hAnsi="仿宋_GB2312" w:eastAsia="仿宋_GB2312" w:cs="仿宋_GB2312"/>
                <w:szCs w:val="21"/>
                <w:lang w:val="en-US" w:eastAsia="zh-CN"/>
              </w:rPr>
              <w:t>复印件并加盖公章</w:t>
            </w:r>
            <w:r>
              <w:rPr>
                <w:rFonts w:hint="eastAsia" w:ascii="仿宋_GB2312" w:hAnsi="仿宋_GB2312" w:eastAsia="仿宋_GB2312" w:cs="仿宋_GB2312"/>
                <w:szCs w:val="21"/>
              </w:rPr>
              <w:t>，否则不得分。</w:t>
            </w:r>
          </w:p>
        </w:tc>
        <w:tc>
          <w:tcPr>
            <w:tcW w:w="965" w:type="dxa"/>
            <w:vAlign w:val="center"/>
          </w:tcPr>
          <w:p w14:paraId="0C7BC563">
            <w:pPr>
              <w:ind w:left="-38"/>
              <w:rPr>
                <w:rFonts w:ascii="仿宋_GB2312" w:hAnsi="仿宋_GB2312" w:eastAsia="仿宋_GB2312" w:cs="仿宋_GB2312"/>
                <w:szCs w:val="21"/>
              </w:rPr>
            </w:pPr>
          </w:p>
        </w:tc>
      </w:tr>
      <w:tr w14:paraId="7B84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43" w:type="dxa"/>
            <w:vAlign w:val="center"/>
          </w:tcPr>
          <w:p w14:paraId="5ABEB915">
            <w:pPr>
              <w:ind w:firstLine="28"/>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3</w:t>
            </w:r>
          </w:p>
        </w:tc>
        <w:tc>
          <w:tcPr>
            <w:tcW w:w="1510" w:type="dxa"/>
            <w:vAlign w:val="center"/>
          </w:tcPr>
          <w:p w14:paraId="3184E7DB">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工程师资质</w:t>
            </w:r>
          </w:p>
        </w:tc>
        <w:tc>
          <w:tcPr>
            <w:tcW w:w="810" w:type="dxa"/>
            <w:vAlign w:val="center"/>
          </w:tcPr>
          <w:p w14:paraId="1C460CC4">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5470" w:type="dxa"/>
            <w:vAlign w:val="center"/>
          </w:tcPr>
          <w:p w14:paraId="311C0827">
            <w:pPr>
              <w:rPr>
                <w:rFonts w:ascii="仿宋_GB2312" w:hAnsi="仿宋_GB2312" w:eastAsia="仿宋_GB2312" w:cs="仿宋_GB2312"/>
                <w:szCs w:val="21"/>
              </w:rPr>
            </w:pPr>
            <w:r>
              <w:rPr>
                <w:rFonts w:hint="eastAsia" w:ascii="仿宋_GB2312" w:hAnsi="仿宋_GB2312" w:eastAsia="仿宋_GB2312" w:cs="仿宋_GB2312"/>
                <w:szCs w:val="21"/>
              </w:rPr>
              <w:t>拟派工程师具备ZEISS官方认证或3年以上同型号电镜维修经验。提供证明文件（如ZEISS官方培训证书、过往工作记录等），得9分；</w:t>
            </w:r>
          </w:p>
          <w:p w14:paraId="5ECFA744">
            <w:pPr>
              <w:pStyle w:val="2"/>
              <w:ind w:firstLine="0"/>
              <w:rPr>
                <w:rFonts w:ascii="仿宋_GB2312" w:hAnsi="仿宋_GB2312" w:eastAsia="仿宋_GB2312" w:cs="仿宋_GB2312"/>
                <w:szCs w:val="21"/>
              </w:rPr>
            </w:pPr>
            <w:r>
              <w:rPr>
                <w:rFonts w:hint="eastAsia" w:ascii="仿宋_GB2312" w:hAnsi="仿宋_GB2312" w:eastAsia="仿宋_GB2312" w:cs="仿宋_GB2312"/>
                <w:szCs w:val="21"/>
              </w:rPr>
              <w:t>拟派工程师具备2-3年同型号电镜维修经验，提供证明文件（如过往工作记录等），得7分；</w:t>
            </w:r>
          </w:p>
          <w:p w14:paraId="0B49E8B5">
            <w:pPr>
              <w:rPr>
                <w:rFonts w:ascii="仿宋_GB2312" w:hAnsi="仿宋_GB2312" w:eastAsia="仿宋_GB2312" w:cs="仿宋_GB2312"/>
                <w:szCs w:val="21"/>
              </w:rPr>
            </w:pPr>
            <w:r>
              <w:rPr>
                <w:rFonts w:hint="eastAsia" w:ascii="仿宋_GB2312" w:hAnsi="仿宋_GB2312" w:eastAsia="仿宋_GB2312" w:cs="仿宋_GB2312"/>
                <w:szCs w:val="21"/>
              </w:rPr>
              <w:t>拟派工程师具备1-2年同型号电镜维修经验，提供证明文件（如过往工作记录等），得5分；</w:t>
            </w:r>
          </w:p>
          <w:p w14:paraId="6F9AB445">
            <w:r>
              <w:rPr>
                <w:rFonts w:hint="eastAsia" w:ascii="仿宋_GB2312" w:hAnsi="仿宋_GB2312" w:eastAsia="仿宋_GB2312" w:cs="仿宋_GB2312"/>
                <w:szCs w:val="21"/>
              </w:rPr>
              <w:t>拟派工程师具备1年以下同型号电镜维修经验，提供证明文件（如过往工作记录等），得3分；</w:t>
            </w:r>
          </w:p>
          <w:p w14:paraId="64395BE0">
            <w:pPr>
              <w:rPr>
                <w:rFonts w:hint="default" w:eastAsia="仿宋_GB2312"/>
                <w:lang w:val="en-US" w:eastAsia="zh-CN"/>
              </w:rPr>
            </w:pPr>
            <w:r>
              <w:rPr>
                <w:rFonts w:hint="eastAsia" w:ascii="仿宋_GB2312" w:hAnsi="仿宋_GB2312" w:eastAsia="仿宋_GB2312" w:cs="仿宋_GB2312"/>
                <w:szCs w:val="21"/>
              </w:rPr>
              <w:t>无资质或无法提供证明文件，不得分。</w:t>
            </w:r>
            <w:r>
              <w:rPr>
                <w:rFonts w:hint="eastAsia" w:ascii="仿宋_GB2312" w:hAnsi="仿宋_GB2312" w:eastAsia="仿宋_GB2312" w:cs="仿宋_GB2312"/>
                <w:szCs w:val="21"/>
                <w:lang w:val="en-US" w:eastAsia="zh-CN"/>
              </w:rPr>
              <w:t>提供证书复印件或工作记录复印件</w:t>
            </w:r>
            <w:bookmarkStart w:id="32" w:name="OLE_LINK2"/>
            <w:r>
              <w:rPr>
                <w:rFonts w:hint="eastAsia" w:ascii="仿宋_GB2312" w:hAnsi="仿宋_GB2312" w:eastAsia="仿宋_GB2312" w:cs="仿宋_GB2312"/>
                <w:szCs w:val="21"/>
                <w:lang w:val="en-US" w:eastAsia="zh-CN"/>
              </w:rPr>
              <w:t>并加盖公章</w:t>
            </w:r>
            <w:bookmarkEnd w:id="32"/>
            <w:r>
              <w:rPr>
                <w:rFonts w:hint="eastAsia" w:ascii="仿宋_GB2312" w:hAnsi="仿宋_GB2312" w:eastAsia="仿宋_GB2312" w:cs="仿宋_GB2312"/>
                <w:szCs w:val="21"/>
                <w:lang w:val="en-US" w:eastAsia="zh-CN"/>
              </w:rPr>
              <w:t>。</w:t>
            </w:r>
          </w:p>
        </w:tc>
        <w:tc>
          <w:tcPr>
            <w:tcW w:w="965" w:type="dxa"/>
            <w:vAlign w:val="center"/>
          </w:tcPr>
          <w:p w14:paraId="104E601F">
            <w:pPr>
              <w:ind w:left="-38"/>
              <w:rPr>
                <w:rFonts w:ascii="仿宋_GB2312" w:hAnsi="仿宋_GB2312" w:eastAsia="仿宋_GB2312" w:cs="仿宋_GB2312"/>
                <w:szCs w:val="21"/>
              </w:rPr>
            </w:pPr>
          </w:p>
        </w:tc>
      </w:tr>
      <w:tr w14:paraId="56AB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99BA60C">
            <w:pPr>
              <w:ind w:firstLine="28"/>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4</w:t>
            </w:r>
          </w:p>
        </w:tc>
        <w:tc>
          <w:tcPr>
            <w:tcW w:w="1510" w:type="dxa"/>
            <w:vAlign w:val="center"/>
          </w:tcPr>
          <w:p w14:paraId="510C41F1">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售后服务</w:t>
            </w:r>
          </w:p>
        </w:tc>
        <w:tc>
          <w:tcPr>
            <w:tcW w:w="810" w:type="dxa"/>
            <w:vAlign w:val="center"/>
          </w:tcPr>
          <w:p w14:paraId="385EF74D">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5470" w:type="dxa"/>
            <w:vAlign w:val="center"/>
          </w:tcPr>
          <w:p w14:paraId="50C8CF07">
            <w:pP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基础质保期6个月，承诺增加质保期每增加2个月加2分，最高得6分。</w:t>
            </w:r>
            <w:r>
              <w:rPr>
                <w:rFonts w:hint="eastAsia" w:ascii="仿宋_GB2312" w:hAnsi="仿宋_GB2312" w:eastAsia="仿宋_GB2312" w:cs="仿宋_GB2312"/>
                <w:szCs w:val="21"/>
                <w:lang w:val="en-US" w:eastAsia="zh-CN"/>
              </w:rPr>
              <w:t>提供质保期承诺函并加盖公章。</w:t>
            </w:r>
          </w:p>
        </w:tc>
        <w:tc>
          <w:tcPr>
            <w:tcW w:w="965" w:type="dxa"/>
            <w:vAlign w:val="center"/>
          </w:tcPr>
          <w:p w14:paraId="00149D90">
            <w:pPr>
              <w:ind w:left="-38"/>
              <w:rPr>
                <w:rFonts w:ascii="仿宋_GB2312" w:hAnsi="仿宋_GB2312" w:eastAsia="仿宋_GB2312" w:cs="仿宋_GB2312"/>
                <w:szCs w:val="21"/>
              </w:rPr>
            </w:pPr>
          </w:p>
        </w:tc>
      </w:tr>
      <w:tr w14:paraId="15B8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28472549">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510" w:type="dxa"/>
            <w:vAlign w:val="center"/>
          </w:tcPr>
          <w:p w14:paraId="09C5C5CE">
            <w:pPr>
              <w:ind w:firstLine="28"/>
              <w:jc w:val="center"/>
              <w:rPr>
                <w:rFonts w:ascii="仿宋_GB2312" w:hAnsi="仿宋_GB2312" w:eastAsia="仿宋_GB2312" w:cs="仿宋_GB2312"/>
                <w:szCs w:val="21"/>
              </w:rPr>
            </w:pPr>
          </w:p>
        </w:tc>
        <w:tc>
          <w:tcPr>
            <w:tcW w:w="810" w:type="dxa"/>
            <w:vAlign w:val="center"/>
          </w:tcPr>
          <w:p w14:paraId="5312AE41">
            <w:pPr>
              <w:ind w:firstLine="28"/>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5470" w:type="dxa"/>
            <w:vAlign w:val="center"/>
          </w:tcPr>
          <w:p w14:paraId="209205B4">
            <w:pPr>
              <w:rPr>
                <w:rFonts w:ascii="仿宋_GB2312" w:hAnsi="仿宋_GB2312" w:eastAsia="仿宋_GB2312" w:cs="仿宋_GB2312"/>
                <w:szCs w:val="21"/>
              </w:rPr>
            </w:pPr>
          </w:p>
        </w:tc>
        <w:tc>
          <w:tcPr>
            <w:tcW w:w="965" w:type="dxa"/>
            <w:vAlign w:val="center"/>
          </w:tcPr>
          <w:p w14:paraId="59155E30">
            <w:pPr>
              <w:ind w:left="-38"/>
              <w:rPr>
                <w:rFonts w:ascii="仿宋_GB2312" w:hAnsi="仿宋_GB2312" w:eastAsia="仿宋_GB2312" w:cs="仿宋_GB2312"/>
                <w:szCs w:val="21"/>
              </w:rPr>
            </w:pPr>
          </w:p>
        </w:tc>
      </w:tr>
    </w:tbl>
    <w:p w14:paraId="60248D45">
      <w:pPr>
        <w:pStyle w:val="20"/>
        <w:rPr>
          <w:rFonts w:hint="eastAsia"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0C8B">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89113">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E2C9">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FE7C2"/>
    <w:multiLevelType w:val="singleLevel"/>
    <w:tmpl w:val="74DFE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4ZTdkMTA1MjQ0ZDBhOGMyNDRhZmFkZThjMWVlMTU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D97"/>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1F"/>
    <w:rsid w:val="001B54DD"/>
    <w:rsid w:val="001B61CD"/>
    <w:rsid w:val="001B6300"/>
    <w:rsid w:val="001B796E"/>
    <w:rsid w:val="001C1050"/>
    <w:rsid w:val="001C65FE"/>
    <w:rsid w:val="001C7625"/>
    <w:rsid w:val="001D0869"/>
    <w:rsid w:val="001D50D6"/>
    <w:rsid w:val="001D5DC8"/>
    <w:rsid w:val="001D7617"/>
    <w:rsid w:val="001D768C"/>
    <w:rsid w:val="001E0FFE"/>
    <w:rsid w:val="001E1A74"/>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071DC"/>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6764"/>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839"/>
    <w:rsid w:val="00503D5A"/>
    <w:rsid w:val="00510226"/>
    <w:rsid w:val="00510835"/>
    <w:rsid w:val="00510EBD"/>
    <w:rsid w:val="005115B8"/>
    <w:rsid w:val="00517DBA"/>
    <w:rsid w:val="00517E89"/>
    <w:rsid w:val="005214A4"/>
    <w:rsid w:val="005228E0"/>
    <w:rsid w:val="0052550E"/>
    <w:rsid w:val="00525FFB"/>
    <w:rsid w:val="0053074D"/>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7E8"/>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390"/>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25"/>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0B7"/>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364DA"/>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518B"/>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4642C"/>
    <w:rsid w:val="00F50AC6"/>
    <w:rsid w:val="00F53360"/>
    <w:rsid w:val="00F56467"/>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48B7"/>
    <w:rsid w:val="00FA5363"/>
    <w:rsid w:val="00FB3E91"/>
    <w:rsid w:val="00FB57B5"/>
    <w:rsid w:val="00FB5E0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D9415D"/>
    <w:rsid w:val="01F23404"/>
    <w:rsid w:val="022B2C0A"/>
    <w:rsid w:val="02661E94"/>
    <w:rsid w:val="02BF3353"/>
    <w:rsid w:val="02C46D5E"/>
    <w:rsid w:val="02C60B85"/>
    <w:rsid w:val="02DD76BB"/>
    <w:rsid w:val="02E4100B"/>
    <w:rsid w:val="02FC6355"/>
    <w:rsid w:val="030F6088"/>
    <w:rsid w:val="03233C58"/>
    <w:rsid w:val="03314296"/>
    <w:rsid w:val="037D6DB5"/>
    <w:rsid w:val="04253689"/>
    <w:rsid w:val="044B2395"/>
    <w:rsid w:val="04A506EB"/>
    <w:rsid w:val="052E6A0B"/>
    <w:rsid w:val="057E5747"/>
    <w:rsid w:val="05B90EFD"/>
    <w:rsid w:val="063503C1"/>
    <w:rsid w:val="06D6508F"/>
    <w:rsid w:val="070C0D93"/>
    <w:rsid w:val="077317CC"/>
    <w:rsid w:val="079A613C"/>
    <w:rsid w:val="07A5520D"/>
    <w:rsid w:val="07DC36F1"/>
    <w:rsid w:val="07EC2C38"/>
    <w:rsid w:val="08157A99"/>
    <w:rsid w:val="084D1FDC"/>
    <w:rsid w:val="08852948"/>
    <w:rsid w:val="08C711B3"/>
    <w:rsid w:val="09385C0D"/>
    <w:rsid w:val="099F5C8C"/>
    <w:rsid w:val="0A014251"/>
    <w:rsid w:val="0A5D4586"/>
    <w:rsid w:val="0AEE6ECB"/>
    <w:rsid w:val="0B2C17A1"/>
    <w:rsid w:val="0B6158EF"/>
    <w:rsid w:val="0C00549D"/>
    <w:rsid w:val="0CD93B2B"/>
    <w:rsid w:val="0D2C7836"/>
    <w:rsid w:val="0D5D5C42"/>
    <w:rsid w:val="0D6E21D0"/>
    <w:rsid w:val="0DB16D02"/>
    <w:rsid w:val="0E176A1F"/>
    <w:rsid w:val="0E1F61EF"/>
    <w:rsid w:val="0E2347E1"/>
    <w:rsid w:val="0E462B7A"/>
    <w:rsid w:val="0E5F63D3"/>
    <w:rsid w:val="0EC45742"/>
    <w:rsid w:val="0FAC23E1"/>
    <w:rsid w:val="0FC65D20"/>
    <w:rsid w:val="10231302"/>
    <w:rsid w:val="105F7F23"/>
    <w:rsid w:val="11455560"/>
    <w:rsid w:val="11561326"/>
    <w:rsid w:val="11AB42E7"/>
    <w:rsid w:val="12345C67"/>
    <w:rsid w:val="123F6D4E"/>
    <w:rsid w:val="12975ECB"/>
    <w:rsid w:val="129D2202"/>
    <w:rsid w:val="12EF3E1D"/>
    <w:rsid w:val="12F17F7E"/>
    <w:rsid w:val="13477178"/>
    <w:rsid w:val="1364457C"/>
    <w:rsid w:val="13F56BD4"/>
    <w:rsid w:val="144602B9"/>
    <w:rsid w:val="148368D6"/>
    <w:rsid w:val="149F56B9"/>
    <w:rsid w:val="15237252"/>
    <w:rsid w:val="15A16E3B"/>
    <w:rsid w:val="15CB6EDB"/>
    <w:rsid w:val="15DC04D4"/>
    <w:rsid w:val="15DC2EED"/>
    <w:rsid w:val="16213CBD"/>
    <w:rsid w:val="16CB00C0"/>
    <w:rsid w:val="16D417CF"/>
    <w:rsid w:val="16F03CC3"/>
    <w:rsid w:val="17B10322"/>
    <w:rsid w:val="18C2418D"/>
    <w:rsid w:val="19E50873"/>
    <w:rsid w:val="1A1104E0"/>
    <w:rsid w:val="1A66082C"/>
    <w:rsid w:val="1AFD0A64"/>
    <w:rsid w:val="1B355FFB"/>
    <w:rsid w:val="1BB06BD5"/>
    <w:rsid w:val="1BE107B4"/>
    <w:rsid w:val="1C542906"/>
    <w:rsid w:val="1CA23671"/>
    <w:rsid w:val="1CF5356A"/>
    <w:rsid w:val="1DA82E1C"/>
    <w:rsid w:val="1E0C16EA"/>
    <w:rsid w:val="1E1E31CB"/>
    <w:rsid w:val="1E2031CA"/>
    <w:rsid w:val="1E257D0B"/>
    <w:rsid w:val="1E312EFF"/>
    <w:rsid w:val="1F0C1276"/>
    <w:rsid w:val="1F63358C"/>
    <w:rsid w:val="1F6C2D13"/>
    <w:rsid w:val="1F9322BD"/>
    <w:rsid w:val="1FF41B65"/>
    <w:rsid w:val="205D5AB4"/>
    <w:rsid w:val="20BE7B94"/>
    <w:rsid w:val="215469F9"/>
    <w:rsid w:val="217A49BC"/>
    <w:rsid w:val="22090B55"/>
    <w:rsid w:val="228F4698"/>
    <w:rsid w:val="22FF620F"/>
    <w:rsid w:val="23046E34"/>
    <w:rsid w:val="233139A1"/>
    <w:rsid w:val="23BA24E0"/>
    <w:rsid w:val="23D467EF"/>
    <w:rsid w:val="23F76998"/>
    <w:rsid w:val="249A10BC"/>
    <w:rsid w:val="24B07EA2"/>
    <w:rsid w:val="24BD785B"/>
    <w:rsid w:val="250749B9"/>
    <w:rsid w:val="25260323"/>
    <w:rsid w:val="252711D2"/>
    <w:rsid w:val="25BE2536"/>
    <w:rsid w:val="25D17432"/>
    <w:rsid w:val="262F4F07"/>
    <w:rsid w:val="266E2D99"/>
    <w:rsid w:val="26775B6F"/>
    <w:rsid w:val="26D225EC"/>
    <w:rsid w:val="27053F26"/>
    <w:rsid w:val="2805028C"/>
    <w:rsid w:val="28217BD8"/>
    <w:rsid w:val="285223EF"/>
    <w:rsid w:val="28545A5F"/>
    <w:rsid w:val="2858552C"/>
    <w:rsid w:val="2864779B"/>
    <w:rsid w:val="28796F20"/>
    <w:rsid w:val="28871D47"/>
    <w:rsid w:val="289E4CB9"/>
    <w:rsid w:val="290631B0"/>
    <w:rsid w:val="291C34F7"/>
    <w:rsid w:val="29343282"/>
    <w:rsid w:val="29562CFF"/>
    <w:rsid w:val="29CC2210"/>
    <w:rsid w:val="29EA58B6"/>
    <w:rsid w:val="29FB202D"/>
    <w:rsid w:val="2A072518"/>
    <w:rsid w:val="2A7F6599"/>
    <w:rsid w:val="2A8B62A2"/>
    <w:rsid w:val="2AB949A8"/>
    <w:rsid w:val="2AE006E1"/>
    <w:rsid w:val="2BEA293F"/>
    <w:rsid w:val="2BEF7F55"/>
    <w:rsid w:val="2BF13CCD"/>
    <w:rsid w:val="2BF40393"/>
    <w:rsid w:val="2C2C11A9"/>
    <w:rsid w:val="2C8B4883"/>
    <w:rsid w:val="2CD91094"/>
    <w:rsid w:val="2D624150"/>
    <w:rsid w:val="2DB651CE"/>
    <w:rsid w:val="2DCA0C7A"/>
    <w:rsid w:val="2DD27134"/>
    <w:rsid w:val="2E1D177F"/>
    <w:rsid w:val="2E4427DA"/>
    <w:rsid w:val="2E7F3812"/>
    <w:rsid w:val="2EEC38E2"/>
    <w:rsid w:val="2F2D6EDA"/>
    <w:rsid w:val="2F63643F"/>
    <w:rsid w:val="2F8512FC"/>
    <w:rsid w:val="2F8D6403"/>
    <w:rsid w:val="2FA84A5B"/>
    <w:rsid w:val="2FE2086E"/>
    <w:rsid w:val="301A2620"/>
    <w:rsid w:val="3058256D"/>
    <w:rsid w:val="3082583C"/>
    <w:rsid w:val="30BB4BBA"/>
    <w:rsid w:val="30BD74D7"/>
    <w:rsid w:val="30D76752"/>
    <w:rsid w:val="30E92E51"/>
    <w:rsid w:val="31061FC9"/>
    <w:rsid w:val="310965C9"/>
    <w:rsid w:val="310B3640"/>
    <w:rsid w:val="31146EF8"/>
    <w:rsid w:val="311C04D8"/>
    <w:rsid w:val="31F5432F"/>
    <w:rsid w:val="321233AF"/>
    <w:rsid w:val="32A47CEB"/>
    <w:rsid w:val="330B13E1"/>
    <w:rsid w:val="332604EA"/>
    <w:rsid w:val="338F779B"/>
    <w:rsid w:val="3423597C"/>
    <w:rsid w:val="34492841"/>
    <w:rsid w:val="34E61D7D"/>
    <w:rsid w:val="34F42085"/>
    <w:rsid w:val="34FA62E8"/>
    <w:rsid w:val="351729F7"/>
    <w:rsid w:val="357F93F7"/>
    <w:rsid w:val="365B6913"/>
    <w:rsid w:val="36E55BDB"/>
    <w:rsid w:val="3837049E"/>
    <w:rsid w:val="3853050A"/>
    <w:rsid w:val="38600A43"/>
    <w:rsid w:val="388A59CE"/>
    <w:rsid w:val="3891486E"/>
    <w:rsid w:val="38EF3C8A"/>
    <w:rsid w:val="391D222B"/>
    <w:rsid w:val="39393CE8"/>
    <w:rsid w:val="39672358"/>
    <w:rsid w:val="39965008"/>
    <w:rsid w:val="3A3B002A"/>
    <w:rsid w:val="3A6A3DF0"/>
    <w:rsid w:val="3A9B7C32"/>
    <w:rsid w:val="3B121DAC"/>
    <w:rsid w:val="3B2B4F3E"/>
    <w:rsid w:val="3B757758"/>
    <w:rsid w:val="3BE02541"/>
    <w:rsid w:val="3C1179C6"/>
    <w:rsid w:val="3C4B742A"/>
    <w:rsid w:val="3C596B87"/>
    <w:rsid w:val="3C6F43A1"/>
    <w:rsid w:val="3D4D46E9"/>
    <w:rsid w:val="3D615042"/>
    <w:rsid w:val="3D7B3D3F"/>
    <w:rsid w:val="3E2A590C"/>
    <w:rsid w:val="3E5E273A"/>
    <w:rsid w:val="3E7450B4"/>
    <w:rsid w:val="3E895FE7"/>
    <w:rsid w:val="3F106943"/>
    <w:rsid w:val="3F362FBA"/>
    <w:rsid w:val="3F3C2A0F"/>
    <w:rsid w:val="3FA41BCC"/>
    <w:rsid w:val="3FAA090B"/>
    <w:rsid w:val="3FB731F7"/>
    <w:rsid w:val="40752BC3"/>
    <w:rsid w:val="409E41B0"/>
    <w:rsid w:val="410E21DC"/>
    <w:rsid w:val="418D1B4A"/>
    <w:rsid w:val="419B675D"/>
    <w:rsid w:val="41D70DD0"/>
    <w:rsid w:val="41EC4195"/>
    <w:rsid w:val="42B06238"/>
    <w:rsid w:val="433E1425"/>
    <w:rsid w:val="439B2A45"/>
    <w:rsid w:val="43B0542D"/>
    <w:rsid w:val="43E4772A"/>
    <w:rsid w:val="4536657D"/>
    <w:rsid w:val="453E3FCF"/>
    <w:rsid w:val="45A22C16"/>
    <w:rsid w:val="45A93CC7"/>
    <w:rsid w:val="45B4445C"/>
    <w:rsid w:val="46160C28"/>
    <w:rsid w:val="46520921"/>
    <w:rsid w:val="46BA7686"/>
    <w:rsid w:val="46E104E1"/>
    <w:rsid w:val="47833F1C"/>
    <w:rsid w:val="47EF7803"/>
    <w:rsid w:val="47F3326A"/>
    <w:rsid w:val="480E3FB5"/>
    <w:rsid w:val="493D7103"/>
    <w:rsid w:val="497916AE"/>
    <w:rsid w:val="49CB533A"/>
    <w:rsid w:val="49FE535C"/>
    <w:rsid w:val="4A0F1A96"/>
    <w:rsid w:val="4A194305"/>
    <w:rsid w:val="4A410552"/>
    <w:rsid w:val="4A48216A"/>
    <w:rsid w:val="4B06733D"/>
    <w:rsid w:val="4B614D44"/>
    <w:rsid w:val="4B8B3026"/>
    <w:rsid w:val="4BC93EC7"/>
    <w:rsid w:val="4C6A4079"/>
    <w:rsid w:val="4C701037"/>
    <w:rsid w:val="4C7A1793"/>
    <w:rsid w:val="4C996117"/>
    <w:rsid w:val="4CA41DE2"/>
    <w:rsid w:val="4CA76DBB"/>
    <w:rsid w:val="4CE775A8"/>
    <w:rsid w:val="4CED1ACC"/>
    <w:rsid w:val="4CF13D91"/>
    <w:rsid w:val="4D061EE4"/>
    <w:rsid w:val="4D461C73"/>
    <w:rsid w:val="4D597F2B"/>
    <w:rsid w:val="4DA9152C"/>
    <w:rsid w:val="4E201ADC"/>
    <w:rsid w:val="4E3A3764"/>
    <w:rsid w:val="4E5228F5"/>
    <w:rsid w:val="4E9129D2"/>
    <w:rsid w:val="4ED01077"/>
    <w:rsid w:val="4EDD5A43"/>
    <w:rsid w:val="4EFD69AA"/>
    <w:rsid w:val="4F7F18B2"/>
    <w:rsid w:val="4FCE11B7"/>
    <w:rsid w:val="50025BF9"/>
    <w:rsid w:val="505446A7"/>
    <w:rsid w:val="50CC7B64"/>
    <w:rsid w:val="512E2210"/>
    <w:rsid w:val="51DB43D4"/>
    <w:rsid w:val="522618C4"/>
    <w:rsid w:val="52C5386F"/>
    <w:rsid w:val="52CF30EE"/>
    <w:rsid w:val="52EF0AD9"/>
    <w:rsid w:val="53330E3B"/>
    <w:rsid w:val="535D3873"/>
    <w:rsid w:val="5422024B"/>
    <w:rsid w:val="54512A59"/>
    <w:rsid w:val="54A83213"/>
    <w:rsid w:val="54C87CB5"/>
    <w:rsid w:val="54F355BD"/>
    <w:rsid w:val="54FE2E33"/>
    <w:rsid w:val="552E4C55"/>
    <w:rsid w:val="55490CE0"/>
    <w:rsid w:val="55533C17"/>
    <w:rsid w:val="556F3D99"/>
    <w:rsid w:val="55972DEB"/>
    <w:rsid w:val="559B68D4"/>
    <w:rsid w:val="55D12B16"/>
    <w:rsid w:val="55EC30F5"/>
    <w:rsid w:val="563168D0"/>
    <w:rsid w:val="56765E85"/>
    <w:rsid w:val="569E667C"/>
    <w:rsid w:val="573E6E15"/>
    <w:rsid w:val="57741536"/>
    <w:rsid w:val="578F06BB"/>
    <w:rsid w:val="57A17781"/>
    <w:rsid w:val="57AF6B30"/>
    <w:rsid w:val="57B1418D"/>
    <w:rsid w:val="57DE6F4C"/>
    <w:rsid w:val="585039A6"/>
    <w:rsid w:val="58647451"/>
    <w:rsid w:val="5894552B"/>
    <w:rsid w:val="591075D9"/>
    <w:rsid w:val="59AA17DC"/>
    <w:rsid w:val="59D61F54"/>
    <w:rsid w:val="59F37165"/>
    <w:rsid w:val="5A6E0A5B"/>
    <w:rsid w:val="5A89319F"/>
    <w:rsid w:val="5B286423"/>
    <w:rsid w:val="5B3711FF"/>
    <w:rsid w:val="5B7A576F"/>
    <w:rsid w:val="5B904C74"/>
    <w:rsid w:val="5BED7B49"/>
    <w:rsid w:val="5C3C4360"/>
    <w:rsid w:val="5C980832"/>
    <w:rsid w:val="5CDA6B17"/>
    <w:rsid w:val="5CEA5978"/>
    <w:rsid w:val="5D5D04C8"/>
    <w:rsid w:val="5D652BF7"/>
    <w:rsid w:val="5DD054F6"/>
    <w:rsid w:val="5DD4126A"/>
    <w:rsid w:val="5DD853B3"/>
    <w:rsid w:val="5E2558D5"/>
    <w:rsid w:val="5EBF3620"/>
    <w:rsid w:val="5EE65930"/>
    <w:rsid w:val="5F283F7C"/>
    <w:rsid w:val="5F750CC6"/>
    <w:rsid w:val="5F930552"/>
    <w:rsid w:val="5F957733"/>
    <w:rsid w:val="5FE80052"/>
    <w:rsid w:val="5FEB5CE0"/>
    <w:rsid w:val="5FF906CC"/>
    <w:rsid w:val="601B47AE"/>
    <w:rsid w:val="60996E0D"/>
    <w:rsid w:val="612260FC"/>
    <w:rsid w:val="61365AD7"/>
    <w:rsid w:val="613C540F"/>
    <w:rsid w:val="6166423A"/>
    <w:rsid w:val="61A86601"/>
    <w:rsid w:val="6204655B"/>
    <w:rsid w:val="62F4233B"/>
    <w:rsid w:val="63227EBB"/>
    <w:rsid w:val="63294FA2"/>
    <w:rsid w:val="634B7B8C"/>
    <w:rsid w:val="635B364D"/>
    <w:rsid w:val="637A5D7B"/>
    <w:rsid w:val="63B55F2E"/>
    <w:rsid w:val="63F07540"/>
    <w:rsid w:val="63FB0855"/>
    <w:rsid w:val="641B72CC"/>
    <w:rsid w:val="64A5687B"/>
    <w:rsid w:val="650224CC"/>
    <w:rsid w:val="658904F7"/>
    <w:rsid w:val="65B11309"/>
    <w:rsid w:val="65BC08CD"/>
    <w:rsid w:val="664803B2"/>
    <w:rsid w:val="66D24120"/>
    <w:rsid w:val="66ED6D95"/>
    <w:rsid w:val="67D34CB0"/>
    <w:rsid w:val="67E06DEC"/>
    <w:rsid w:val="681238E7"/>
    <w:rsid w:val="684B23DC"/>
    <w:rsid w:val="685475D7"/>
    <w:rsid w:val="687C07E7"/>
    <w:rsid w:val="689B3896"/>
    <w:rsid w:val="69930B58"/>
    <w:rsid w:val="6A3D4C31"/>
    <w:rsid w:val="6A4B5DEA"/>
    <w:rsid w:val="6A5F216E"/>
    <w:rsid w:val="6B2A62D8"/>
    <w:rsid w:val="6B31596C"/>
    <w:rsid w:val="6B7B2FD8"/>
    <w:rsid w:val="6BE21893"/>
    <w:rsid w:val="6C544BEE"/>
    <w:rsid w:val="6C940A1D"/>
    <w:rsid w:val="6CDD25B2"/>
    <w:rsid w:val="6D2C3466"/>
    <w:rsid w:val="6D365B2A"/>
    <w:rsid w:val="6D513FF0"/>
    <w:rsid w:val="6D592EA5"/>
    <w:rsid w:val="6D8669D3"/>
    <w:rsid w:val="6DC943F8"/>
    <w:rsid w:val="6E071362"/>
    <w:rsid w:val="6E4A630C"/>
    <w:rsid w:val="6F0243D3"/>
    <w:rsid w:val="6F84630D"/>
    <w:rsid w:val="6FC16C93"/>
    <w:rsid w:val="70041B6B"/>
    <w:rsid w:val="700E2528"/>
    <w:rsid w:val="70C16475"/>
    <w:rsid w:val="70D45102"/>
    <w:rsid w:val="710E6578"/>
    <w:rsid w:val="714A01CD"/>
    <w:rsid w:val="7188016B"/>
    <w:rsid w:val="719445AE"/>
    <w:rsid w:val="719D44C6"/>
    <w:rsid w:val="71A14E1B"/>
    <w:rsid w:val="71A65404"/>
    <w:rsid w:val="71BB5EDC"/>
    <w:rsid w:val="720A6E64"/>
    <w:rsid w:val="722F0678"/>
    <w:rsid w:val="72652D48"/>
    <w:rsid w:val="727B56F4"/>
    <w:rsid w:val="72EC58AA"/>
    <w:rsid w:val="73A81D9B"/>
    <w:rsid w:val="73EB7052"/>
    <w:rsid w:val="74024296"/>
    <w:rsid w:val="743E0BB9"/>
    <w:rsid w:val="74696E80"/>
    <w:rsid w:val="747F6CDD"/>
    <w:rsid w:val="74DC5E0E"/>
    <w:rsid w:val="758C5CB1"/>
    <w:rsid w:val="76465C58"/>
    <w:rsid w:val="76A33700"/>
    <w:rsid w:val="76B87007"/>
    <w:rsid w:val="77297D8C"/>
    <w:rsid w:val="772B0175"/>
    <w:rsid w:val="773109EF"/>
    <w:rsid w:val="774128D9"/>
    <w:rsid w:val="775070C7"/>
    <w:rsid w:val="779C71FB"/>
    <w:rsid w:val="77B87CDE"/>
    <w:rsid w:val="77BF424C"/>
    <w:rsid w:val="77F434E0"/>
    <w:rsid w:val="78FF33A3"/>
    <w:rsid w:val="792008DE"/>
    <w:rsid w:val="792A63A4"/>
    <w:rsid w:val="799A2845"/>
    <w:rsid w:val="7A0C012D"/>
    <w:rsid w:val="7A202285"/>
    <w:rsid w:val="7A22325C"/>
    <w:rsid w:val="7A4B626B"/>
    <w:rsid w:val="7AD135EA"/>
    <w:rsid w:val="7AD74067"/>
    <w:rsid w:val="7B1639B3"/>
    <w:rsid w:val="7B342ED5"/>
    <w:rsid w:val="7B34526E"/>
    <w:rsid w:val="7B3B1E3C"/>
    <w:rsid w:val="7B624760"/>
    <w:rsid w:val="7B6E3FBF"/>
    <w:rsid w:val="7BB56727"/>
    <w:rsid w:val="7BC751DA"/>
    <w:rsid w:val="7C210604"/>
    <w:rsid w:val="7D2BB55E"/>
    <w:rsid w:val="7D5116D9"/>
    <w:rsid w:val="7D584AD1"/>
    <w:rsid w:val="7DB83C18"/>
    <w:rsid w:val="7E032190"/>
    <w:rsid w:val="7E6625F9"/>
    <w:rsid w:val="7E8E68AB"/>
    <w:rsid w:val="7EBE35D1"/>
    <w:rsid w:val="7EDC1E4B"/>
    <w:rsid w:val="7F25708B"/>
    <w:rsid w:val="7F2C666B"/>
    <w:rsid w:val="7F9C484D"/>
    <w:rsid w:val="7FD60385"/>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2"/>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3"/>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4"/>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5"/>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6"/>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7"/>
    <w:qFormat/>
    <w:uiPriority w:val="0"/>
    <w:pPr>
      <w:keepNext/>
      <w:keepLines/>
      <w:spacing w:before="240" w:after="64" w:line="320" w:lineRule="auto"/>
      <w:outlineLvl w:val="6"/>
    </w:pPr>
    <w:rPr>
      <w:b/>
      <w:kern w:val="0"/>
      <w:sz w:val="24"/>
      <w:szCs w:val="20"/>
    </w:rPr>
  </w:style>
  <w:style w:type="paragraph" w:styleId="11">
    <w:name w:val="heading 8"/>
    <w:basedOn w:val="1"/>
    <w:next w:val="10"/>
    <w:link w:val="69"/>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70"/>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1"/>
    <w:next w:val="1"/>
    <w:qFormat/>
    <w:uiPriority w:val="0"/>
    <w:pPr>
      <w:spacing w:line="360" w:lineRule="auto"/>
      <w:ind w:firstLine="420"/>
    </w:pPr>
    <w:rPr>
      <w:rFonts w:ascii="宋体" w:hAnsi="宋体"/>
      <w:szCs w:val="20"/>
    </w:rPr>
  </w:style>
  <w:style w:type="paragraph" w:styleId="10">
    <w:name w:val="Normal Indent"/>
    <w:basedOn w:val="1"/>
    <w:link w:val="68"/>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1"/>
    <w:unhideWhenUsed/>
    <w:qFormat/>
    <w:uiPriority w:val="0"/>
    <w:rPr>
      <w:rFonts w:ascii="宋体"/>
      <w:kern w:val="0"/>
      <w:sz w:val="18"/>
      <w:szCs w:val="18"/>
    </w:rPr>
  </w:style>
  <w:style w:type="paragraph" w:styleId="18">
    <w:name w:val="annotation text"/>
    <w:basedOn w:val="1"/>
    <w:link w:val="72"/>
    <w:qFormat/>
    <w:uiPriority w:val="99"/>
    <w:pPr>
      <w:jc w:val="left"/>
    </w:pPr>
    <w:rPr>
      <w:kern w:val="0"/>
      <w:sz w:val="20"/>
    </w:rPr>
  </w:style>
  <w:style w:type="paragraph" w:styleId="19">
    <w:name w:val="Body Text 3"/>
    <w:basedOn w:val="1"/>
    <w:link w:val="73"/>
    <w:qFormat/>
    <w:uiPriority w:val="0"/>
    <w:pPr>
      <w:spacing w:after="120"/>
    </w:pPr>
    <w:rPr>
      <w:kern w:val="0"/>
      <w:sz w:val="16"/>
      <w:szCs w:val="16"/>
    </w:rPr>
  </w:style>
  <w:style w:type="paragraph" w:styleId="20">
    <w:name w:val="Body Text"/>
    <w:basedOn w:val="1"/>
    <w:link w:val="74"/>
    <w:qFormat/>
    <w:uiPriority w:val="0"/>
    <w:pPr>
      <w:spacing w:after="120"/>
    </w:pPr>
    <w:rPr>
      <w:kern w:val="0"/>
      <w:sz w:val="20"/>
    </w:rPr>
  </w:style>
  <w:style w:type="paragraph" w:styleId="21">
    <w:name w:val="Body Text Indent"/>
    <w:basedOn w:val="1"/>
    <w:link w:val="75"/>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6"/>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7"/>
    <w:qFormat/>
    <w:uiPriority w:val="0"/>
    <w:pPr>
      <w:spacing w:before="50"/>
      <w:ind w:left="200" w:firstLine="200" w:firstLineChars="200"/>
    </w:pPr>
    <w:rPr>
      <w:kern w:val="0"/>
      <w:sz w:val="24"/>
      <w:szCs w:val="20"/>
    </w:rPr>
  </w:style>
  <w:style w:type="paragraph" w:styleId="31">
    <w:name w:val="Body Text Indent 2"/>
    <w:basedOn w:val="1"/>
    <w:link w:val="78"/>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9"/>
    <w:qFormat/>
    <w:uiPriority w:val="0"/>
    <w:rPr>
      <w:kern w:val="0"/>
      <w:sz w:val="18"/>
      <w:szCs w:val="18"/>
    </w:rPr>
  </w:style>
  <w:style w:type="paragraph" w:styleId="33">
    <w:name w:val="footer"/>
    <w:basedOn w:val="1"/>
    <w:link w:val="80"/>
    <w:qFormat/>
    <w:uiPriority w:val="99"/>
    <w:pPr>
      <w:tabs>
        <w:tab w:val="center" w:pos="4153"/>
        <w:tab w:val="right" w:pos="8306"/>
      </w:tabs>
      <w:snapToGrid w:val="0"/>
      <w:jc w:val="left"/>
    </w:pPr>
    <w:rPr>
      <w:kern w:val="0"/>
      <w:sz w:val="18"/>
      <w:szCs w:val="18"/>
    </w:rPr>
  </w:style>
  <w:style w:type="paragraph" w:styleId="34">
    <w:name w:val="header"/>
    <w:basedOn w:val="1"/>
    <w:link w:val="81"/>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2"/>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3"/>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4"/>
    <w:qFormat/>
    <w:uiPriority w:val="0"/>
    <w:pPr>
      <w:widowControl/>
      <w:jc w:val="center"/>
    </w:pPr>
    <w:rPr>
      <w:rFonts w:ascii="Arial" w:hAnsi="Arial"/>
      <w:kern w:val="0"/>
      <w:sz w:val="16"/>
      <w:szCs w:val="20"/>
    </w:rPr>
  </w:style>
  <w:style w:type="paragraph" w:styleId="46">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6"/>
    <w:qFormat/>
    <w:uiPriority w:val="0"/>
    <w:rPr>
      <w:b/>
      <w:bCs/>
    </w:rPr>
  </w:style>
  <w:style w:type="paragraph" w:styleId="49">
    <w:name w:val="Body Text First Indent"/>
    <w:basedOn w:val="20"/>
    <w:link w:val="87"/>
    <w:qFormat/>
    <w:uiPriority w:val="0"/>
    <w:pPr>
      <w:ind w:firstLine="420"/>
    </w:pPr>
    <w:rPr>
      <w:szCs w:val="20"/>
    </w:rPr>
  </w:style>
  <w:style w:type="paragraph" w:styleId="50">
    <w:name w:val="Body Text First Indent 2"/>
    <w:basedOn w:val="21"/>
    <w:link w:val="88"/>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paragraph" w:customStyle="1" w:styleId="6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标题 1 字符"/>
    <w:link w:val="3"/>
    <w:qFormat/>
    <w:uiPriority w:val="0"/>
    <w:rPr>
      <w:rFonts w:ascii="Times New Roman" w:hAnsi="Times New Roman" w:eastAsia="黑体"/>
      <w:b/>
      <w:sz w:val="44"/>
    </w:rPr>
  </w:style>
  <w:style w:type="character" w:customStyle="1" w:styleId="62">
    <w:name w:val="标题 2 字符"/>
    <w:link w:val="4"/>
    <w:qFormat/>
    <w:uiPriority w:val="0"/>
    <w:rPr>
      <w:rFonts w:ascii="Arial" w:hAnsi="Arial" w:eastAsia="黑体"/>
      <w:sz w:val="32"/>
    </w:rPr>
  </w:style>
  <w:style w:type="character" w:customStyle="1" w:styleId="63">
    <w:name w:val="标题 3 字符"/>
    <w:link w:val="5"/>
    <w:qFormat/>
    <w:uiPriority w:val="0"/>
    <w:rPr>
      <w:rFonts w:ascii="Arial" w:hAnsi="Arial" w:eastAsia="黑体"/>
      <w:sz w:val="30"/>
      <w:szCs w:val="30"/>
    </w:rPr>
  </w:style>
  <w:style w:type="character" w:customStyle="1" w:styleId="64">
    <w:name w:val="标题 4 字符"/>
    <w:link w:val="6"/>
    <w:qFormat/>
    <w:uiPriority w:val="0"/>
    <w:rPr>
      <w:rFonts w:ascii="Calibri" w:hAnsi="Calibri" w:eastAsia="楷体_GB2312" w:cs="Times New Roman"/>
      <w:b/>
      <w:bCs/>
      <w:sz w:val="28"/>
      <w:szCs w:val="28"/>
    </w:rPr>
  </w:style>
  <w:style w:type="character" w:customStyle="1" w:styleId="65">
    <w:name w:val="标题 5 字符"/>
    <w:link w:val="7"/>
    <w:qFormat/>
    <w:uiPriority w:val="0"/>
    <w:rPr>
      <w:rFonts w:ascii="Calibri" w:hAnsi="Calibri" w:eastAsia="宋体" w:cs="Times New Roman"/>
      <w:b/>
      <w:bCs/>
      <w:sz w:val="28"/>
      <w:szCs w:val="28"/>
    </w:rPr>
  </w:style>
  <w:style w:type="character" w:customStyle="1" w:styleId="66">
    <w:name w:val="标题 6 字符"/>
    <w:link w:val="8"/>
    <w:qFormat/>
    <w:uiPriority w:val="0"/>
    <w:rPr>
      <w:rFonts w:ascii="Arial" w:hAnsi="Arial" w:eastAsia="黑体" w:cs="Times New Roman"/>
      <w:b/>
      <w:bCs/>
      <w:sz w:val="24"/>
      <w:szCs w:val="24"/>
    </w:rPr>
  </w:style>
  <w:style w:type="character" w:customStyle="1" w:styleId="67">
    <w:name w:val="标题 7 字符"/>
    <w:link w:val="9"/>
    <w:qFormat/>
    <w:uiPriority w:val="0"/>
    <w:rPr>
      <w:rFonts w:ascii="Times New Roman" w:hAnsi="Times New Roman" w:eastAsia="宋体" w:cs="Times New Roman"/>
      <w:b/>
      <w:sz w:val="24"/>
      <w:szCs w:val="20"/>
    </w:rPr>
  </w:style>
  <w:style w:type="character" w:customStyle="1" w:styleId="68">
    <w:name w:val="正文缩进 字符"/>
    <w:link w:val="10"/>
    <w:qFormat/>
    <w:uiPriority w:val="0"/>
    <w:rPr>
      <w:sz w:val="24"/>
    </w:rPr>
  </w:style>
  <w:style w:type="character" w:customStyle="1" w:styleId="69">
    <w:name w:val="标题 8 字符"/>
    <w:link w:val="11"/>
    <w:qFormat/>
    <w:uiPriority w:val="0"/>
    <w:rPr>
      <w:rFonts w:ascii="Arial" w:hAnsi="Arial" w:eastAsia="黑体" w:cs="Times New Roman"/>
      <w:sz w:val="24"/>
      <w:szCs w:val="20"/>
    </w:rPr>
  </w:style>
  <w:style w:type="character" w:customStyle="1" w:styleId="70">
    <w:name w:val="标题 9 字符"/>
    <w:link w:val="12"/>
    <w:qFormat/>
    <w:uiPriority w:val="0"/>
    <w:rPr>
      <w:rFonts w:ascii="Arial" w:hAnsi="Arial" w:eastAsia="黑体" w:cs="Times New Roman"/>
      <w:szCs w:val="20"/>
    </w:rPr>
  </w:style>
  <w:style w:type="character" w:customStyle="1" w:styleId="71">
    <w:name w:val="文档结构图 字符"/>
    <w:link w:val="17"/>
    <w:qFormat/>
    <w:uiPriority w:val="0"/>
    <w:rPr>
      <w:rFonts w:ascii="宋体" w:hAnsi="Times New Roman" w:eastAsia="宋体" w:cs="Times New Roman"/>
      <w:sz w:val="18"/>
      <w:szCs w:val="18"/>
    </w:rPr>
  </w:style>
  <w:style w:type="character" w:customStyle="1" w:styleId="72">
    <w:name w:val="批注文字 字符"/>
    <w:link w:val="18"/>
    <w:qFormat/>
    <w:uiPriority w:val="99"/>
    <w:rPr>
      <w:rFonts w:ascii="Times New Roman" w:hAnsi="Times New Roman" w:eastAsia="宋体" w:cs="Times New Roman"/>
      <w:szCs w:val="24"/>
    </w:rPr>
  </w:style>
  <w:style w:type="character" w:customStyle="1" w:styleId="73">
    <w:name w:val="正文文本 3 字符"/>
    <w:link w:val="19"/>
    <w:qFormat/>
    <w:uiPriority w:val="0"/>
    <w:rPr>
      <w:rFonts w:ascii="Times New Roman" w:hAnsi="Times New Roman" w:eastAsia="宋体" w:cs="Times New Roman"/>
      <w:sz w:val="16"/>
      <w:szCs w:val="16"/>
    </w:rPr>
  </w:style>
  <w:style w:type="character" w:customStyle="1" w:styleId="74">
    <w:name w:val="正文文本 字符"/>
    <w:link w:val="20"/>
    <w:qFormat/>
    <w:uiPriority w:val="0"/>
    <w:rPr>
      <w:rFonts w:ascii="Times New Roman" w:hAnsi="Times New Roman" w:eastAsia="宋体" w:cs="Times New Roman"/>
      <w:szCs w:val="24"/>
    </w:rPr>
  </w:style>
  <w:style w:type="character" w:customStyle="1" w:styleId="75">
    <w:name w:val="正文文本缩进 字符"/>
    <w:link w:val="21"/>
    <w:qFormat/>
    <w:uiPriority w:val="0"/>
    <w:rPr>
      <w:rFonts w:ascii="仿宋_GB2312" w:hAnsi="Arial" w:eastAsia="仿宋_GB2312" w:cs="Times New Roman"/>
      <w:sz w:val="32"/>
      <w:szCs w:val="32"/>
    </w:rPr>
  </w:style>
  <w:style w:type="character" w:customStyle="1" w:styleId="76">
    <w:name w:val="纯文本 字符"/>
    <w:link w:val="28"/>
    <w:qFormat/>
    <w:uiPriority w:val="0"/>
    <w:rPr>
      <w:rFonts w:ascii="宋体" w:hAnsi="Courier New" w:eastAsia="宋体" w:cs="Times New Roman"/>
      <w:szCs w:val="20"/>
    </w:rPr>
  </w:style>
  <w:style w:type="character" w:customStyle="1" w:styleId="77">
    <w:name w:val="日期 字符"/>
    <w:link w:val="30"/>
    <w:qFormat/>
    <w:uiPriority w:val="0"/>
    <w:rPr>
      <w:rFonts w:ascii="Times New Roman" w:hAnsi="Times New Roman" w:eastAsia="宋体" w:cs="Times New Roman"/>
      <w:sz w:val="24"/>
      <w:szCs w:val="20"/>
    </w:rPr>
  </w:style>
  <w:style w:type="character" w:customStyle="1" w:styleId="78">
    <w:name w:val="正文文本缩进 2 字符"/>
    <w:link w:val="31"/>
    <w:qFormat/>
    <w:uiPriority w:val="0"/>
    <w:rPr>
      <w:rFonts w:ascii="楷体_GB2312" w:hAnsi="Times New Roman" w:eastAsia="楷体_GB2312" w:cs="Times New Roman"/>
      <w:sz w:val="24"/>
      <w:szCs w:val="20"/>
    </w:rPr>
  </w:style>
  <w:style w:type="character" w:customStyle="1" w:styleId="79">
    <w:name w:val="批注框文本 字符"/>
    <w:link w:val="32"/>
    <w:qFormat/>
    <w:uiPriority w:val="0"/>
    <w:rPr>
      <w:rFonts w:ascii="Times New Roman" w:hAnsi="Times New Roman" w:eastAsia="宋体" w:cs="Times New Roman"/>
      <w:sz w:val="18"/>
      <w:szCs w:val="18"/>
    </w:rPr>
  </w:style>
  <w:style w:type="character" w:customStyle="1" w:styleId="80">
    <w:name w:val="页脚 字符"/>
    <w:link w:val="33"/>
    <w:qFormat/>
    <w:uiPriority w:val="99"/>
    <w:rPr>
      <w:rFonts w:ascii="Times New Roman" w:hAnsi="Times New Roman" w:eastAsia="宋体" w:cs="Times New Roman"/>
      <w:sz w:val="18"/>
      <w:szCs w:val="18"/>
    </w:rPr>
  </w:style>
  <w:style w:type="character" w:customStyle="1" w:styleId="81">
    <w:name w:val="页眉 字符"/>
    <w:link w:val="34"/>
    <w:qFormat/>
    <w:uiPriority w:val="99"/>
    <w:rPr>
      <w:rFonts w:ascii="Times New Roman" w:hAnsi="Times New Roman" w:eastAsia="宋体" w:cs="Times New Roman"/>
      <w:sz w:val="18"/>
      <w:szCs w:val="18"/>
    </w:rPr>
  </w:style>
  <w:style w:type="character" w:customStyle="1" w:styleId="82">
    <w:name w:val="签名 字符"/>
    <w:link w:val="35"/>
    <w:qFormat/>
    <w:uiPriority w:val="0"/>
    <w:rPr>
      <w:rFonts w:ascii="Tahoma" w:hAnsi="Tahoma" w:cs="Tahoma"/>
      <w:sz w:val="24"/>
      <w:lang w:val="de-DE" w:eastAsia="de-DE"/>
    </w:rPr>
  </w:style>
  <w:style w:type="character" w:customStyle="1" w:styleId="83">
    <w:name w:val="正文文本缩进 3 字符"/>
    <w:link w:val="41"/>
    <w:qFormat/>
    <w:uiPriority w:val="0"/>
    <w:rPr>
      <w:rFonts w:ascii="楷体_GB2312" w:hAnsi="Times New Roman" w:eastAsia="楷体_GB2312" w:cs="Times New Roman"/>
      <w:b/>
      <w:bCs/>
      <w:sz w:val="24"/>
      <w:szCs w:val="20"/>
    </w:rPr>
  </w:style>
  <w:style w:type="character" w:customStyle="1" w:styleId="84">
    <w:name w:val="正文文本 2 字符"/>
    <w:link w:val="45"/>
    <w:qFormat/>
    <w:uiPriority w:val="0"/>
    <w:rPr>
      <w:rFonts w:ascii="Arial" w:hAnsi="Arial" w:eastAsia="宋体" w:cs="Times New Roman"/>
      <w:kern w:val="0"/>
      <w:sz w:val="16"/>
      <w:szCs w:val="20"/>
    </w:rPr>
  </w:style>
  <w:style w:type="character" w:customStyle="1" w:styleId="85">
    <w:name w:val="HTML 预设格式 字符"/>
    <w:link w:val="46"/>
    <w:qFormat/>
    <w:uiPriority w:val="0"/>
    <w:rPr>
      <w:rFonts w:ascii="黑体" w:hAnsi="Courier New" w:eastAsia="黑体" w:cs="Courier New"/>
    </w:rPr>
  </w:style>
  <w:style w:type="character" w:customStyle="1" w:styleId="86">
    <w:name w:val="批注主题 字符"/>
    <w:link w:val="48"/>
    <w:qFormat/>
    <w:uiPriority w:val="0"/>
    <w:rPr>
      <w:rFonts w:ascii="Times New Roman" w:hAnsi="Times New Roman" w:eastAsia="宋体" w:cs="Times New Roman"/>
      <w:b/>
      <w:bCs/>
      <w:szCs w:val="24"/>
    </w:rPr>
  </w:style>
  <w:style w:type="character" w:customStyle="1" w:styleId="87">
    <w:name w:val="正文文本首行缩进 字符"/>
    <w:link w:val="49"/>
    <w:qFormat/>
    <w:uiPriority w:val="0"/>
    <w:rPr>
      <w:rFonts w:ascii="Times New Roman" w:hAnsi="Times New Roman" w:eastAsia="宋体" w:cs="Times New Roman"/>
      <w:szCs w:val="20"/>
    </w:rPr>
  </w:style>
  <w:style w:type="character" w:customStyle="1" w:styleId="88">
    <w:name w:val="正文文本首行缩进 2 字符"/>
    <w:link w:val="50"/>
    <w:qFormat/>
    <w:uiPriority w:val="0"/>
    <w:rPr>
      <w:rFonts w:ascii="仿宋_GB2312" w:hAnsi="Arial" w:eastAsia="仿宋_GB2312" w:cs="Times New Roman"/>
      <w:color w:val="000000"/>
      <w:szCs w:val="32"/>
    </w:rPr>
  </w:style>
  <w:style w:type="character" w:customStyle="1" w:styleId="89">
    <w:name w:val="reg"/>
    <w:qFormat/>
    <w:uiPriority w:val="0"/>
  </w:style>
  <w:style w:type="character" w:customStyle="1" w:styleId="90">
    <w:name w:val="纯文本 Char1"/>
    <w:qFormat/>
    <w:uiPriority w:val="0"/>
    <w:rPr>
      <w:rFonts w:ascii="宋体" w:hAnsi="Courier New"/>
      <w:kern w:val="2"/>
      <w:sz w:val="21"/>
    </w:rPr>
  </w:style>
  <w:style w:type="character" w:customStyle="1" w:styleId="91">
    <w:name w:val="tpc_content1"/>
    <w:qFormat/>
    <w:uiPriority w:val="0"/>
    <w:rPr>
      <w:sz w:val="18"/>
      <w:szCs w:val="18"/>
    </w:rPr>
  </w:style>
  <w:style w:type="character" w:customStyle="1" w:styleId="92">
    <w:name w:val="unnamed21"/>
    <w:qFormat/>
    <w:uiPriority w:val="0"/>
    <w:rPr>
      <w:rFonts w:hint="eastAsia" w:ascii="宋体" w:hAnsi="宋体" w:eastAsia="宋体"/>
      <w:sz w:val="24"/>
      <w:szCs w:val="24"/>
    </w:rPr>
  </w:style>
  <w:style w:type="character" w:customStyle="1" w:styleId="93">
    <w:name w:val="unnamed1"/>
    <w:qFormat/>
    <w:uiPriority w:val="0"/>
  </w:style>
  <w:style w:type="character" w:customStyle="1" w:styleId="94">
    <w:name w:val="样式1 Char Char"/>
    <w:link w:val="95"/>
    <w:qFormat/>
    <w:uiPriority w:val="0"/>
    <w:rPr>
      <w:rFonts w:eastAsia="仿宋_GB2312"/>
      <w:spacing w:val="-6"/>
      <w:sz w:val="32"/>
      <w:szCs w:val="24"/>
    </w:rPr>
  </w:style>
  <w:style w:type="paragraph" w:customStyle="1" w:styleId="95">
    <w:name w:val="样式1"/>
    <w:basedOn w:val="1"/>
    <w:link w:val="94"/>
    <w:qFormat/>
    <w:uiPriority w:val="0"/>
    <w:pPr>
      <w:spacing w:line="340" w:lineRule="auto"/>
    </w:pPr>
    <w:rPr>
      <w:rFonts w:ascii="Calibri" w:hAnsi="Calibri" w:eastAsia="仿宋_GB2312"/>
      <w:spacing w:val="-6"/>
      <w:kern w:val="0"/>
      <w:sz w:val="32"/>
    </w:rPr>
  </w:style>
  <w:style w:type="character" w:customStyle="1" w:styleId="96">
    <w:name w:val="页脚 Char1"/>
    <w:semiHidden/>
    <w:qFormat/>
    <w:uiPriority w:val="99"/>
    <w:rPr>
      <w:sz w:val="18"/>
      <w:szCs w:val="18"/>
    </w:rPr>
  </w:style>
  <w:style w:type="character" w:customStyle="1" w:styleId="97">
    <w:name w:val="Table Text Char"/>
    <w:link w:val="98"/>
    <w:qFormat/>
    <w:uiPriority w:val="0"/>
    <w:rPr>
      <w:rFonts w:ascii="Arial" w:hAnsi="Arial" w:eastAsia="宋体" w:cs="Times New Roman"/>
      <w:sz w:val="18"/>
      <w:szCs w:val="24"/>
    </w:rPr>
  </w:style>
  <w:style w:type="paragraph" w:customStyle="1" w:styleId="98">
    <w:name w:val="Table Text"/>
    <w:basedOn w:val="1"/>
    <w:link w:val="97"/>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9">
    <w:name w:val="正文（绿盟科技） Char"/>
    <w:link w:val="100"/>
    <w:qFormat/>
    <w:locked/>
    <w:uiPriority w:val="0"/>
    <w:rPr>
      <w:rFonts w:ascii="Arial" w:hAnsi="Arial"/>
      <w:lang w:val="en-US" w:eastAsia="zh-CN" w:bidi="ar-SA"/>
    </w:rPr>
  </w:style>
  <w:style w:type="paragraph" w:customStyle="1" w:styleId="100">
    <w:name w:val="正文（绿盟科技）"/>
    <w:link w:val="99"/>
    <w:qFormat/>
    <w:uiPriority w:val="0"/>
    <w:pPr>
      <w:spacing w:line="300" w:lineRule="auto"/>
    </w:pPr>
    <w:rPr>
      <w:rFonts w:ascii="Arial" w:hAnsi="Arial" w:eastAsia="宋体" w:cs="Times New Roman"/>
      <w:lang w:val="en-US" w:eastAsia="zh-CN" w:bidi="ar-SA"/>
    </w:rPr>
  </w:style>
  <w:style w:type="character" w:customStyle="1" w:styleId="101">
    <w:name w:val="页眉 Char1"/>
    <w:semiHidden/>
    <w:qFormat/>
    <w:uiPriority w:val="99"/>
    <w:rPr>
      <w:sz w:val="18"/>
      <w:szCs w:val="18"/>
    </w:rPr>
  </w:style>
  <w:style w:type="character" w:customStyle="1" w:styleId="102">
    <w:name w:val="Header Char"/>
    <w:qFormat/>
    <w:locked/>
    <w:uiPriority w:val="0"/>
    <w:rPr>
      <w:rFonts w:cs="Times New Roman"/>
      <w:kern w:val="2"/>
      <w:sz w:val="18"/>
      <w:szCs w:val="18"/>
    </w:rPr>
  </w:style>
  <w:style w:type="character" w:customStyle="1" w:styleId="103">
    <w:name w:val="正文_标准 Char Char"/>
    <w:link w:val="104"/>
    <w:qFormat/>
    <w:uiPriority w:val="0"/>
    <w:rPr>
      <w:rFonts w:ascii="宋体" w:hAnsi="宋体"/>
      <w:sz w:val="24"/>
    </w:rPr>
  </w:style>
  <w:style w:type="paragraph" w:customStyle="1" w:styleId="104">
    <w:name w:val="正文_标准"/>
    <w:basedOn w:val="1"/>
    <w:link w:val="103"/>
    <w:qFormat/>
    <w:uiPriority w:val="0"/>
    <w:pPr>
      <w:spacing w:line="360" w:lineRule="auto"/>
      <w:ind w:firstLine="480" w:firstLineChars="200"/>
    </w:pPr>
    <w:rPr>
      <w:rFonts w:ascii="宋体" w:hAnsi="宋体"/>
      <w:kern w:val="0"/>
      <w:sz w:val="24"/>
      <w:szCs w:val="20"/>
    </w:rPr>
  </w:style>
  <w:style w:type="character" w:customStyle="1" w:styleId="105">
    <w:name w:val="ca-1"/>
    <w:qFormat/>
    <w:uiPriority w:val="0"/>
  </w:style>
  <w:style w:type="character" w:customStyle="1" w:styleId="106">
    <w:name w:val="bt1"/>
    <w:qFormat/>
    <w:uiPriority w:val="0"/>
    <w:rPr>
      <w:color w:val="000000"/>
    </w:rPr>
  </w:style>
  <w:style w:type="character" w:customStyle="1" w:styleId="107">
    <w:name w:val="文字 Char Char"/>
    <w:link w:val="108"/>
    <w:qFormat/>
    <w:uiPriority w:val="0"/>
    <w:rPr>
      <w:rFonts w:ascii="宋体" w:hAnsi="宋体"/>
      <w:sz w:val="28"/>
    </w:rPr>
  </w:style>
  <w:style w:type="paragraph" w:customStyle="1" w:styleId="108">
    <w:name w:val="文字"/>
    <w:basedOn w:val="1"/>
    <w:link w:val="107"/>
    <w:qFormat/>
    <w:uiPriority w:val="0"/>
    <w:pPr>
      <w:tabs>
        <w:tab w:val="left" w:pos="8520"/>
      </w:tabs>
      <w:spacing w:line="312" w:lineRule="auto"/>
      <w:ind w:right="-210" w:firstLine="556"/>
    </w:pPr>
    <w:rPr>
      <w:rFonts w:ascii="宋体" w:hAnsi="宋体"/>
      <w:kern w:val="0"/>
      <w:sz w:val="28"/>
      <w:szCs w:val="20"/>
    </w:rPr>
  </w:style>
  <w:style w:type="character" w:customStyle="1" w:styleId="109">
    <w:name w:val="项目编号（2） Char Char"/>
    <w:link w:val="110"/>
    <w:qFormat/>
    <w:uiPriority w:val="0"/>
    <w:rPr>
      <w:rFonts w:cs="宋体"/>
      <w:kern w:val="21"/>
      <w:sz w:val="24"/>
    </w:rPr>
  </w:style>
  <w:style w:type="paragraph" w:customStyle="1" w:styleId="110">
    <w:name w:val="项目编号（2）"/>
    <w:basedOn w:val="1"/>
    <w:link w:val="109"/>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1">
    <w:name w:val="Footer Char"/>
    <w:qFormat/>
    <w:locked/>
    <w:uiPriority w:val="0"/>
    <w:rPr>
      <w:rFonts w:cs="Times New Roman"/>
      <w:kern w:val="2"/>
      <w:sz w:val="18"/>
      <w:szCs w:val="18"/>
    </w:rPr>
  </w:style>
  <w:style w:type="character" w:customStyle="1" w:styleId="112">
    <w:name w:val="标准文本 Char"/>
    <w:link w:val="113"/>
    <w:qFormat/>
    <w:locked/>
    <w:uiPriority w:val="0"/>
    <w:rPr>
      <w:rFonts w:ascii="宋体" w:hAnsi="宋体" w:eastAsia="宋体"/>
      <w:szCs w:val="21"/>
      <w:lang w:val="en-US" w:eastAsia="zh-CN" w:bidi="ar-SA"/>
    </w:rPr>
  </w:style>
  <w:style w:type="paragraph" w:customStyle="1" w:styleId="113">
    <w:name w:val="标准文本"/>
    <w:basedOn w:val="1"/>
    <w:link w:val="112"/>
    <w:qFormat/>
    <w:uiPriority w:val="0"/>
    <w:pPr>
      <w:spacing w:line="300" w:lineRule="auto"/>
      <w:ind w:firstLine="420" w:firstLineChars="200"/>
    </w:pPr>
    <w:rPr>
      <w:rFonts w:ascii="宋体" w:hAnsi="宋体"/>
      <w:kern w:val="0"/>
      <w:sz w:val="20"/>
      <w:szCs w:val="21"/>
    </w:rPr>
  </w:style>
  <w:style w:type="character" w:customStyle="1" w:styleId="114">
    <w:name w:val="正文文本 Char1"/>
    <w:qFormat/>
    <w:uiPriority w:val="0"/>
    <w:rPr>
      <w:rFonts w:ascii="宋体" w:hAnsi="宋体"/>
      <w:sz w:val="24"/>
      <w:szCs w:val="24"/>
    </w:rPr>
  </w:style>
  <w:style w:type="character" w:customStyle="1" w:styleId="115">
    <w:name w:val="正文文本缩进 Char"/>
    <w:qFormat/>
    <w:uiPriority w:val="99"/>
    <w:rPr>
      <w:rFonts w:ascii="Times New Roman" w:hAnsi="Times New Roman" w:eastAsia="宋体" w:cs="Times New Roman"/>
      <w:szCs w:val="24"/>
    </w:rPr>
  </w:style>
  <w:style w:type="character" w:customStyle="1" w:styleId="116">
    <w:name w:val="签名 Char1"/>
    <w:qFormat/>
    <w:uiPriority w:val="0"/>
    <w:rPr>
      <w:rFonts w:ascii="Times New Roman" w:hAnsi="Times New Roman" w:eastAsia="宋体" w:cs="Times New Roman"/>
      <w:szCs w:val="24"/>
    </w:rPr>
  </w:style>
  <w:style w:type="character" w:customStyle="1" w:styleId="117">
    <w:name w:val="正文符号1 Char"/>
    <w:link w:val="118"/>
    <w:qFormat/>
    <w:uiPriority w:val="0"/>
    <w:rPr>
      <w:rFonts w:ascii="Times New Roman" w:hAnsi="Times New Roman" w:eastAsia="楷体_GB2312"/>
      <w:sz w:val="28"/>
      <w:szCs w:val="24"/>
    </w:rPr>
  </w:style>
  <w:style w:type="paragraph" w:customStyle="1" w:styleId="118">
    <w:name w:val="正文符号1"/>
    <w:basedOn w:val="119"/>
    <w:link w:val="117"/>
    <w:qFormat/>
    <w:uiPriority w:val="0"/>
    <w:pPr>
      <w:tabs>
        <w:tab w:val="left" w:pos="987"/>
      </w:tabs>
      <w:ind w:left="987" w:firstLine="0" w:firstLineChars="0"/>
    </w:pPr>
  </w:style>
  <w:style w:type="paragraph" w:customStyle="1" w:styleId="119">
    <w:name w:val="正文首行缩进2字"/>
    <w:basedOn w:val="1"/>
    <w:link w:val="120"/>
    <w:qFormat/>
    <w:uiPriority w:val="0"/>
    <w:pPr>
      <w:ind w:firstLine="560" w:firstLineChars="200"/>
    </w:pPr>
    <w:rPr>
      <w:rFonts w:eastAsia="楷体_GB2312"/>
      <w:kern w:val="0"/>
      <w:sz w:val="28"/>
    </w:rPr>
  </w:style>
  <w:style w:type="character" w:customStyle="1" w:styleId="120">
    <w:name w:val="正文首行缩进2字 Char"/>
    <w:link w:val="119"/>
    <w:qFormat/>
    <w:uiPriority w:val="0"/>
    <w:rPr>
      <w:rFonts w:ascii="Times New Roman" w:hAnsi="Times New Roman" w:eastAsia="楷体_GB2312" w:cs="Times New Roman"/>
      <w:kern w:val="0"/>
      <w:sz w:val="28"/>
      <w:szCs w:val="24"/>
    </w:rPr>
  </w:style>
  <w:style w:type="character" w:customStyle="1" w:styleId="121">
    <w:name w:val="unnamed31"/>
    <w:qFormat/>
    <w:uiPriority w:val="0"/>
    <w:rPr>
      <w:rFonts w:hint="eastAsia" w:ascii="幼圆" w:eastAsia="幼圆"/>
      <w:sz w:val="21"/>
      <w:szCs w:val="21"/>
    </w:rPr>
  </w:style>
  <w:style w:type="character" w:customStyle="1" w:styleId="122">
    <w:name w:val="正文new Char Char"/>
    <w:link w:val="123"/>
    <w:qFormat/>
    <w:uiPriority w:val="0"/>
    <w:rPr>
      <w:rFonts w:cs="宋体"/>
      <w:kern w:val="21"/>
      <w:sz w:val="24"/>
    </w:rPr>
  </w:style>
  <w:style w:type="paragraph" w:customStyle="1" w:styleId="123">
    <w:name w:val="正文new"/>
    <w:basedOn w:val="1"/>
    <w:link w:val="122"/>
    <w:qFormat/>
    <w:uiPriority w:val="0"/>
    <w:pPr>
      <w:spacing w:beforeLines="50" w:afterLines="50" w:line="300" w:lineRule="auto"/>
      <w:ind w:firstLine="200" w:firstLineChars="200"/>
    </w:pPr>
    <w:rPr>
      <w:rFonts w:ascii="Calibri" w:hAnsi="Calibri"/>
      <w:kern w:val="21"/>
      <w:sz w:val="24"/>
      <w:szCs w:val="20"/>
    </w:rPr>
  </w:style>
  <w:style w:type="character" w:customStyle="1" w:styleId="124">
    <w:name w:val="标书正文格式 Char Char"/>
    <w:qFormat/>
    <w:uiPriority w:val="0"/>
    <w:rPr>
      <w:rFonts w:eastAsia="楷体_GB2312"/>
      <w:sz w:val="24"/>
      <w:szCs w:val="24"/>
      <w:lang w:bidi="ar-SA"/>
    </w:rPr>
  </w:style>
  <w:style w:type="character" w:customStyle="1" w:styleId="125">
    <w:name w:val="样式 正文缩进 + 首行缩进:  2 字符 Char"/>
    <w:link w:val="126"/>
    <w:qFormat/>
    <w:uiPriority w:val="0"/>
    <w:rPr>
      <w:sz w:val="24"/>
    </w:rPr>
  </w:style>
  <w:style w:type="paragraph" w:customStyle="1" w:styleId="126">
    <w:name w:val="样式 正文缩进 + 首行缩进:  2 字符"/>
    <w:basedOn w:val="10"/>
    <w:link w:val="125"/>
    <w:qFormat/>
    <w:uiPriority w:val="0"/>
    <w:pPr>
      <w:spacing w:line="360" w:lineRule="auto"/>
      <w:ind w:firstLine="200"/>
    </w:pPr>
  </w:style>
  <w:style w:type="character" w:customStyle="1" w:styleId="127">
    <w:name w:val="文档结构图 Char1"/>
    <w:semiHidden/>
    <w:qFormat/>
    <w:uiPriority w:val="99"/>
    <w:rPr>
      <w:rFonts w:ascii="宋体"/>
      <w:sz w:val="18"/>
      <w:szCs w:val="18"/>
    </w:rPr>
  </w:style>
  <w:style w:type="character" w:customStyle="1" w:styleId="128">
    <w:name w:val="正文符号1 Char Char"/>
    <w:qFormat/>
    <w:uiPriority w:val="0"/>
    <w:rPr>
      <w:rFonts w:eastAsia="楷体_GB2312"/>
      <w:sz w:val="28"/>
      <w:szCs w:val="24"/>
      <w:lang w:val="en-US" w:eastAsia="zh-CN" w:bidi="ar-SA"/>
    </w:rPr>
  </w:style>
  <w:style w:type="character" w:customStyle="1" w:styleId="129">
    <w:name w:val="st1"/>
    <w:qFormat/>
    <w:uiPriority w:val="0"/>
  </w:style>
  <w:style w:type="character" w:customStyle="1" w:styleId="130">
    <w:name w:val="标书正文 Char Char"/>
    <w:link w:val="131"/>
    <w:qFormat/>
    <w:uiPriority w:val="0"/>
    <w:rPr>
      <w:spacing w:val="1"/>
      <w:sz w:val="24"/>
      <w:szCs w:val="24"/>
    </w:rPr>
  </w:style>
  <w:style w:type="paragraph" w:customStyle="1" w:styleId="131">
    <w:name w:val="标书正文"/>
    <w:basedOn w:val="1"/>
    <w:link w:val="130"/>
    <w:qFormat/>
    <w:uiPriority w:val="0"/>
    <w:pPr>
      <w:spacing w:line="360" w:lineRule="auto"/>
      <w:ind w:firstLine="200" w:firstLineChars="200"/>
    </w:pPr>
    <w:rPr>
      <w:rFonts w:ascii="Calibri" w:hAnsi="Calibri"/>
      <w:spacing w:val="1"/>
      <w:kern w:val="0"/>
      <w:sz w:val="24"/>
    </w:rPr>
  </w:style>
  <w:style w:type="character" w:customStyle="1" w:styleId="132">
    <w:name w:val="fonta1"/>
    <w:qFormat/>
    <w:uiPriority w:val="0"/>
    <w:rPr>
      <w:rFonts w:hint="default"/>
      <w:sz w:val="30"/>
    </w:rPr>
  </w:style>
  <w:style w:type="character" w:customStyle="1" w:styleId="133">
    <w:name w:val="正文首行缩进2字 Char Char"/>
    <w:qFormat/>
    <w:uiPriority w:val="0"/>
    <w:rPr>
      <w:rFonts w:eastAsia="楷体_GB2312"/>
      <w:sz w:val="28"/>
      <w:szCs w:val="24"/>
      <w:lang w:val="en-US" w:eastAsia="zh-CN" w:bidi="ar-SA"/>
    </w:rPr>
  </w:style>
  <w:style w:type="character" w:customStyle="1" w:styleId="134">
    <w:name w:val="Char Char Char1"/>
    <w:qFormat/>
    <w:uiPriority w:val="0"/>
    <w:rPr>
      <w:kern w:val="2"/>
      <w:sz w:val="18"/>
      <w:szCs w:val="18"/>
    </w:rPr>
  </w:style>
  <w:style w:type="character" w:customStyle="1" w:styleId="135">
    <w:name w:val="txt1"/>
    <w:qFormat/>
    <w:uiPriority w:val="0"/>
    <w:rPr>
      <w:color w:val="000099"/>
      <w:sz w:val="20"/>
      <w:szCs w:val="20"/>
      <w:u w:val="none"/>
    </w:rPr>
  </w:style>
  <w:style w:type="character" w:customStyle="1" w:styleId="136">
    <w:name w:val="style3"/>
    <w:qFormat/>
    <w:uiPriority w:val="0"/>
  </w:style>
  <w:style w:type="character" w:customStyle="1" w:styleId="137">
    <w:name w:val="small"/>
    <w:qFormat/>
    <w:uiPriority w:val="0"/>
  </w:style>
  <w:style w:type="character" w:customStyle="1" w:styleId="138">
    <w:name w:val="无间隔 字符"/>
    <w:link w:val="139"/>
    <w:qFormat/>
    <w:uiPriority w:val="1"/>
    <w:rPr>
      <w:sz w:val="22"/>
      <w:lang w:val="en-US" w:eastAsia="zh-CN" w:bidi="ar-SA"/>
    </w:rPr>
  </w:style>
  <w:style w:type="paragraph" w:styleId="139">
    <w:name w:val="No Spacing"/>
    <w:link w:val="138"/>
    <w:qFormat/>
    <w:uiPriority w:val="1"/>
    <w:rPr>
      <w:rFonts w:ascii="Times New Roman" w:hAnsi="Times New Roman" w:eastAsia="宋体" w:cs="Times New Roman"/>
      <w:sz w:val="22"/>
      <w:lang w:val="en-US" w:eastAsia="zh-CN" w:bidi="ar-SA"/>
    </w:rPr>
  </w:style>
  <w:style w:type="character" w:customStyle="1" w:styleId="140">
    <w:name w:val="unnamed11"/>
    <w:qFormat/>
    <w:uiPriority w:val="0"/>
  </w:style>
  <w:style w:type="character" w:customStyle="1" w:styleId="141">
    <w:name w:val="标书正文格式 Char"/>
    <w:link w:val="142"/>
    <w:qFormat/>
    <w:uiPriority w:val="0"/>
    <w:rPr>
      <w:rFonts w:ascii="Times New Roman" w:hAnsi="Times New Roman" w:eastAsia="楷体_GB2312"/>
      <w:sz w:val="24"/>
      <w:szCs w:val="24"/>
      <w:lang w:val="en-US" w:eastAsia="zh-CN" w:bidi="ar-SA"/>
    </w:rPr>
  </w:style>
  <w:style w:type="paragraph" w:customStyle="1" w:styleId="142">
    <w:name w:val="标书正文格式"/>
    <w:link w:val="141"/>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3">
    <w:name w:val="prodname1"/>
    <w:qFormat/>
    <w:uiPriority w:val="0"/>
    <w:rPr>
      <w:b/>
      <w:bCs/>
      <w:color w:val="347CA9"/>
      <w:sz w:val="17"/>
      <w:szCs w:val="17"/>
    </w:rPr>
  </w:style>
  <w:style w:type="character" w:customStyle="1" w:styleId="144">
    <w:name w:val="font61"/>
    <w:qFormat/>
    <w:uiPriority w:val="0"/>
    <w:rPr>
      <w:rFonts w:ascii="仿宋" w:hAnsi="仿宋" w:eastAsia="仿宋" w:cs="仿宋"/>
      <w:b/>
      <w:bCs/>
      <w:color w:val="000000"/>
      <w:sz w:val="21"/>
      <w:szCs w:val="21"/>
      <w:u w:val="none"/>
    </w:rPr>
  </w:style>
  <w:style w:type="paragraph" w:customStyle="1" w:styleId="145">
    <w:name w:val="Char Char Char Char Char Char"/>
    <w:basedOn w:val="1"/>
    <w:qFormat/>
    <w:uiPriority w:val="0"/>
    <w:rPr>
      <w:rFonts w:ascii="Tahoma" w:hAnsi="Tahoma"/>
      <w:sz w:val="24"/>
      <w:szCs w:val="20"/>
    </w:rPr>
  </w:style>
  <w:style w:type="paragraph" w:customStyle="1" w:styleId="146">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8">
    <w:name w:val="font6"/>
    <w:basedOn w:val="1"/>
    <w:qFormat/>
    <w:uiPriority w:val="0"/>
    <w:pPr>
      <w:widowControl/>
      <w:spacing w:before="100" w:beforeAutospacing="1" w:after="100" w:afterAutospacing="1"/>
      <w:jc w:val="left"/>
    </w:pPr>
    <w:rPr>
      <w:kern w:val="0"/>
      <w:sz w:val="16"/>
      <w:szCs w:val="16"/>
    </w:rPr>
  </w:style>
  <w:style w:type="paragraph" w:customStyle="1" w:styleId="149">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0">
    <w:name w:val="表格正文"/>
    <w:basedOn w:val="1"/>
    <w:qFormat/>
    <w:uiPriority w:val="0"/>
    <w:pPr>
      <w:spacing w:line="360" w:lineRule="atLeast"/>
      <w:textAlignment w:val="baseline"/>
    </w:pPr>
  </w:style>
  <w:style w:type="paragraph" w:customStyle="1" w:styleId="151">
    <w:name w:val="Char Char5 Char Char"/>
    <w:basedOn w:val="1"/>
    <w:qFormat/>
    <w:uiPriority w:val="0"/>
    <w:rPr>
      <w:sz w:val="30"/>
    </w:rPr>
  </w:style>
  <w:style w:type="paragraph" w:customStyle="1" w:styleId="152">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4">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7">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8">
    <w:name w:val="正文2"/>
    <w:basedOn w:val="1"/>
    <w:qFormat/>
    <w:uiPriority w:val="0"/>
    <w:pPr>
      <w:widowControl/>
      <w:spacing w:line="360" w:lineRule="auto"/>
    </w:pPr>
    <w:rPr>
      <w:rFonts w:hint="eastAsia" w:ascii="宋体"/>
      <w:kern w:val="16"/>
      <w:sz w:val="24"/>
      <w:szCs w:val="20"/>
    </w:rPr>
  </w:style>
  <w:style w:type="paragraph" w:customStyle="1" w:styleId="15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60">
    <w:name w:val="Char Char 字元 字元 字元 Char Char Char Char"/>
    <w:basedOn w:val="1"/>
    <w:qFormat/>
    <w:uiPriority w:val="0"/>
    <w:pPr>
      <w:adjustRightInd w:val="0"/>
      <w:spacing w:line="360" w:lineRule="auto"/>
    </w:pPr>
    <w:rPr>
      <w:kern w:val="0"/>
      <w:sz w:val="24"/>
    </w:rPr>
  </w:style>
  <w:style w:type="paragraph" w:customStyle="1" w:styleId="161">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2">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4">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5">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7">
    <w:name w:val="Char Char1 Char Char Char Char1 Char Char Char"/>
    <w:basedOn w:val="1"/>
    <w:qFormat/>
    <w:uiPriority w:val="0"/>
    <w:rPr>
      <w:szCs w:val="20"/>
    </w:rPr>
  </w:style>
  <w:style w:type="paragraph" w:customStyle="1" w:styleId="168">
    <w:name w:val="正文缩进 Char Char"/>
    <w:basedOn w:val="1"/>
    <w:qFormat/>
    <w:uiPriority w:val="0"/>
    <w:pPr>
      <w:spacing w:before="50"/>
      <w:ind w:left="200" w:firstLine="420" w:firstLineChars="200"/>
    </w:pPr>
    <w:rPr>
      <w:sz w:val="24"/>
      <w:szCs w:val="20"/>
    </w:rPr>
  </w:style>
  <w:style w:type="paragraph" w:customStyle="1" w:styleId="169">
    <w:name w:val="A2.宋体小四→编号一级"/>
    <w:basedOn w:val="1"/>
    <w:qFormat/>
    <w:uiPriority w:val="0"/>
    <w:pPr>
      <w:spacing w:before="60" w:after="60" w:line="360" w:lineRule="auto"/>
    </w:pPr>
    <w:rPr>
      <w:kern w:val="24"/>
      <w:sz w:val="24"/>
    </w:rPr>
  </w:style>
  <w:style w:type="paragraph" w:customStyle="1" w:styleId="170">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1">
    <w:name w:val="正文 居中"/>
    <w:basedOn w:val="1"/>
    <w:qFormat/>
    <w:uiPriority w:val="0"/>
    <w:pPr>
      <w:spacing w:line="360" w:lineRule="auto"/>
      <w:jc w:val="center"/>
    </w:pPr>
    <w:rPr>
      <w:sz w:val="24"/>
      <w:szCs w:val="20"/>
    </w:rPr>
  </w:style>
  <w:style w:type="paragraph" w:customStyle="1" w:styleId="172">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3">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4">
    <w:name w:val="列表段落1"/>
    <w:basedOn w:val="1"/>
    <w:qFormat/>
    <w:uiPriority w:val="0"/>
    <w:pPr>
      <w:ind w:firstLine="420" w:firstLineChars="200"/>
    </w:pPr>
  </w:style>
  <w:style w:type="paragraph" w:customStyle="1" w:styleId="1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6">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8">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1">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2">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3">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4">
    <w:name w:val="默认段落字体 Para Char Char Char Char"/>
    <w:basedOn w:val="1"/>
    <w:qFormat/>
    <w:uiPriority w:val="0"/>
  </w:style>
  <w:style w:type="paragraph" w:customStyle="1" w:styleId="185">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6">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7">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8">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90">
    <w:name w:val="列出段落2"/>
    <w:basedOn w:val="1"/>
    <w:qFormat/>
    <w:uiPriority w:val="34"/>
    <w:pPr>
      <w:spacing w:line="360" w:lineRule="auto"/>
      <w:ind w:firstLine="420" w:firstLineChars="200"/>
      <w:jc w:val="left"/>
    </w:pPr>
    <w:rPr>
      <w:rFonts w:ascii="Calibri" w:hAnsi="Calibri"/>
      <w:szCs w:val="22"/>
    </w:rPr>
  </w:style>
  <w:style w:type="paragraph" w:customStyle="1" w:styleId="191">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2">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3">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4">
    <w:name w:val="表内容"/>
    <w:basedOn w:val="1"/>
    <w:qFormat/>
    <w:uiPriority w:val="0"/>
    <w:pPr>
      <w:widowControl/>
    </w:pPr>
    <w:rPr>
      <w:snapToGrid w:val="0"/>
      <w:kern w:val="0"/>
      <w:sz w:val="20"/>
    </w:rPr>
  </w:style>
  <w:style w:type="paragraph" w:customStyle="1" w:styleId="195">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6">
    <w:name w:val="text"/>
    <w:basedOn w:val="1"/>
    <w:qFormat/>
    <w:uiPriority w:val="0"/>
    <w:pPr>
      <w:widowControl/>
      <w:ind w:firstLine="630"/>
    </w:pPr>
    <w:rPr>
      <w:rFonts w:hint="eastAsia" w:ascii="仿宋体" w:eastAsia="仿宋体"/>
      <w:kern w:val="0"/>
      <w:sz w:val="24"/>
      <w:szCs w:val="20"/>
    </w:rPr>
  </w:style>
  <w:style w:type="paragraph" w:customStyle="1" w:styleId="197">
    <w:name w:val="Char2"/>
    <w:basedOn w:val="17"/>
    <w:qFormat/>
    <w:uiPriority w:val="0"/>
    <w:pPr>
      <w:shd w:val="clear" w:color="auto" w:fill="000080"/>
    </w:pPr>
    <w:rPr>
      <w:rFonts w:ascii="Tahoma" w:hAnsi="Tahoma" w:cs="Tahoma"/>
      <w:szCs w:val="24"/>
      <w:shd w:val="clear" w:color="auto" w:fill="000080"/>
    </w:rPr>
  </w:style>
  <w:style w:type="paragraph" w:customStyle="1" w:styleId="198">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1">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2">
    <w:name w:val="p0"/>
    <w:basedOn w:val="1"/>
    <w:qFormat/>
    <w:uiPriority w:val="0"/>
    <w:pPr>
      <w:widowControl/>
    </w:pPr>
    <w:rPr>
      <w:kern w:val="0"/>
      <w:szCs w:val="21"/>
    </w:rPr>
  </w:style>
  <w:style w:type="paragraph" w:customStyle="1" w:styleId="203">
    <w:name w:val="4 Char"/>
    <w:basedOn w:val="1"/>
    <w:qFormat/>
    <w:uiPriority w:val="0"/>
    <w:rPr>
      <w:sz w:val="30"/>
    </w:rPr>
  </w:style>
  <w:style w:type="paragraph" w:customStyle="1" w:styleId="204">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5">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6">
    <w:name w:val="表格文字1"/>
    <w:basedOn w:val="1"/>
    <w:qFormat/>
    <w:uiPriority w:val="0"/>
    <w:pPr>
      <w:spacing w:line="360" w:lineRule="auto"/>
      <w:jc w:val="center"/>
    </w:pPr>
    <w:rPr>
      <w:rFonts w:ascii="宋体"/>
      <w:b/>
      <w:bCs/>
      <w:sz w:val="24"/>
    </w:rPr>
  </w:style>
  <w:style w:type="paragraph" w:customStyle="1" w:styleId="20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8">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9">
    <w:name w:val="列出段落11"/>
    <w:basedOn w:val="1"/>
    <w:qFormat/>
    <w:uiPriority w:val="0"/>
    <w:pPr>
      <w:ind w:firstLine="420"/>
    </w:pPr>
    <w:rPr>
      <w:szCs w:val="20"/>
    </w:rPr>
  </w:style>
  <w:style w:type="paragraph" w:customStyle="1" w:styleId="210">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1">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4">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7">
    <w:name w:val="正文 1"/>
    <w:basedOn w:val="1"/>
    <w:qFormat/>
    <w:uiPriority w:val="0"/>
    <w:pPr>
      <w:widowControl/>
      <w:adjustRightInd w:val="0"/>
      <w:snapToGrid w:val="0"/>
      <w:spacing w:before="80" w:after="80" w:line="360" w:lineRule="auto"/>
      <w:ind w:left="1418"/>
    </w:pPr>
    <w:rPr>
      <w:szCs w:val="20"/>
    </w:rPr>
  </w:style>
  <w:style w:type="paragraph" w:customStyle="1" w:styleId="218">
    <w:name w:val="方案正文"/>
    <w:basedOn w:val="1"/>
    <w:qFormat/>
    <w:uiPriority w:val="0"/>
    <w:pPr>
      <w:spacing w:line="360" w:lineRule="auto"/>
    </w:pPr>
    <w:rPr>
      <w:sz w:val="24"/>
    </w:rPr>
  </w:style>
  <w:style w:type="paragraph" w:customStyle="1" w:styleId="219">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0">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2">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3">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4">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6">
    <w:name w:val="Char"/>
    <w:basedOn w:val="1"/>
    <w:qFormat/>
    <w:uiPriority w:val="0"/>
    <w:pPr>
      <w:tabs>
        <w:tab w:val="left" w:pos="360"/>
      </w:tabs>
    </w:pPr>
    <w:rPr>
      <w:sz w:val="24"/>
    </w:rPr>
  </w:style>
  <w:style w:type="paragraph" w:customStyle="1" w:styleId="22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8">
    <w:name w:val="默认段落字体 Para Char Char Char Char Char Char Char Char Char1 Char"/>
    <w:basedOn w:val="1"/>
    <w:qFormat/>
    <w:uiPriority w:val="0"/>
    <w:rPr>
      <w:rFonts w:ascii="Tahoma" w:hAnsi="Tahoma"/>
      <w:sz w:val="24"/>
      <w:szCs w:val="20"/>
    </w:rPr>
  </w:style>
  <w:style w:type="paragraph" w:customStyle="1" w:styleId="229">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1">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2">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3">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5">
    <w:name w:val="Char Char Char Char Char Char Char"/>
    <w:basedOn w:val="1"/>
    <w:semiHidden/>
    <w:qFormat/>
    <w:uiPriority w:val="0"/>
    <w:rPr>
      <w:rFonts w:ascii="Tahoma" w:hAnsi="Tahoma" w:cs="仿宋_GB2312"/>
      <w:sz w:val="24"/>
      <w:szCs w:val="28"/>
    </w:rPr>
  </w:style>
  <w:style w:type="paragraph" w:customStyle="1" w:styleId="2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7">
    <w:name w:val="List Paragraph"/>
    <w:basedOn w:val="1"/>
    <w:link w:val="319"/>
    <w:qFormat/>
    <w:uiPriority w:val="0"/>
    <w:pPr>
      <w:ind w:firstLine="420" w:firstLineChars="200"/>
    </w:pPr>
    <w:rPr>
      <w:rFonts w:ascii="Calibri" w:hAnsi="Calibri"/>
      <w:szCs w:val="22"/>
    </w:rPr>
  </w:style>
  <w:style w:type="paragraph" w:customStyle="1" w:styleId="23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40">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1">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2">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5">
    <w:name w:val="正文符号4"/>
    <w:basedOn w:val="1"/>
    <w:qFormat/>
    <w:uiPriority w:val="0"/>
    <w:pPr>
      <w:tabs>
        <w:tab w:val="left" w:pos="360"/>
      </w:tabs>
    </w:pPr>
    <w:rPr>
      <w:rFonts w:eastAsia="楷体_GB2312"/>
      <w:kern w:val="0"/>
      <w:sz w:val="28"/>
    </w:rPr>
  </w:style>
  <w:style w:type="paragraph" w:customStyle="1" w:styleId="246">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7">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8">
    <w:name w:val="Char21"/>
    <w:basedOn w:val="1"/>
    <w:qFormat/>
    <w:uiPriority w:val="0"/>
    <w:pPr>
      <w:tabs>
        <w:tab w:val="left" w:pos="425"/>
      </w:tabs>
      <w:ind w:left="425" w:hanging="425"/>
    </w:pPr>
    <w:rPr>
      <w:sz w:val="24"/>
    </w:rPr>
  </w:style>
  <w:style w:type="paragraph" w:customStyle="1" w:styleId="249">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50">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1">
    <w:name w:val="正文缩进1"/>
    <w:basedOn w:val="1"/>
    <w:qFormat/>
    <w:uiPriority w:val="0"/>
    <w:pPr>
      <w:ind w:firstLine="200" w:firstLineChars="200"/>
    </w:pPr>
    <w:rPr>
      <w:sz w:val="24"/>
    </w:rPr>
  </w:style>
  <w:style w:type="paragraph" w:customStyle="1" w:styleId="252">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6">
    <w:name w:val="pa-2"/>
    <w:basedOn w:val="1"/>
    <w:qFormat/>
    <w:uiPriority w:val="0"/>
    <w:pPr>
      <w:widowControl/>
      <w:spacing w:before="150" w:after="150"/>
      <w:jc w:val="left"/>
    </w:pPr>
    <w:rPr>
      <w:rFonts w:ascii="宋体" w:hAnsi="宋体" w:cs="宋体"/>
      <w:kern w:val="0"/>
      <w:sz w:val="24"/>
    </w:rPr>
  </w:style>
  <w:style w:type="paragraph" w:customStyle="1" w:styleId="257">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8">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60">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1">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3">
    <w:name w:val="列出段落1"/>
    <w:basedOn w:val="1"/>
    <w:qFormat/>
    <w:uiPriority w:val="0"/>
    <w:pPr>
      <w:ind w:firstLine="420" w:firstLineChars="200"/>
    </w:pPr>
    <w:rPr>
      <w:rFonts w:ascii="Calibri" w:hAnsi="Calibri" w:cs="Calibri"/>
      <w:szCs w:val="21"/>
    </w:rPr>
  </w:style>
  <w:style w:type="paragraph" w:customStyle="1" w:styleId="264">
    <w:name w:val="样式 正文小四缩进两字符"/>
    <w:basedOn w:val="1"/>
    <w:qFormat/>
    <w:uiPriority w:val="0"/>
    <w:pPr>
      <w:spacing w:line="360" w:lineRule="auto"/>
      <w:ind w:firstLine="480" w:firstLineChars="200"/>
    </w:pPr>
    <w:rPr>
      <w:rFonts w:ascii="Arial" w:hAnsi="Arial"/>
      <w:sz w:val="24"/>
    </w:rPr>
  </w:style>
  <w:style w:type="paragraph" w:customStyle="1" w:styleId="26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6">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8">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段落"/>
    <w:basedOn w:val="1"/>
    <w:qFormat/>
    <w:uiPriority w:val="0"/>
    <w:pPr>
      <w:spacing w:line="460" w:lineRule="exact"/>
      <w:ind w:firstLine="480"/>
    </w:pPr>
    <w:rPr>
      <w:sz w:val="24"/>
      <w:szCs w:val="20"/>
    </w:rPr>
  </w:style>
  <w:style w:type="paragraph" w:customStyle="1" w:styleId="270">
    <w:name w:val="Í¼±íÕýÎÄ"/>
    <w:basedOn w:val="1"/>
    <w:next w:val="10"/>
    <w:qFormat/>
    <w:uiPriority w:val="0"/>
    <w:pPr>
      <w:ind w:firstLine="420" w:firstLineChars="200"/>
    </w:pPr>
    <w:rPr>
      <w:sz w:val="24"/>
      <w:szCs w:val="20"/>
    </w:rPr>
  </w:style>
  <w:style w:type="paragraph" w:customStyle="1" w:styleId="2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2">
    <w:name w:val="列表内容"/>
    <w:basedOn w:val="1"/>
    <w:next w:val="1"/>
    <w:qFormat/>
    <w:uiPriority w:val="0"/>
    <w:pPr>
      <w:widowControl/>
      <w:tabs>
        <w:tab w:val="left" w:pos="840"/>
      </w:tabs>
      <w:ind w:left="840" w:hanging="420"/>
      <w:jc w:val="left"/>
    </w:pPr>
    <w:rPr>
      <w:kern w:val="0"/>
      <w:sz w:val="18"/>
    </w:rPr>
  </w:style>
  <w:style w:type="paragraph" w:customStyle="1" w:styleId="273">
    <w:name w:val="7"/>
    <w:basedOn w:val="1"/>
    <w:next w:val="10"/>
    <w:qFormat/>
    <w:uiPriority w:val="0"/>
    <w:pPr>
      <w:ind w:firstLine="420"/>
    </w:pPr>
    <w:rPr>
      <w:szCs w:val="20"/>
    </w:rPr>
  </w:style>
  <w:style w:type="paragraph" w:customStyle="1" w:styleId="274">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6">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7">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8">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80">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3">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4">
    <w:name w:val="样式 样式2 + 宋体1"/>
    <w:basedOn w:val="1"/>
    <w:qFormat/>
    <w:uiPriority w:val="0"/>
    <w:pPr>
      <w:ind w:right="210" w:rightChars="100"/>
      <w:jc w:val="center"/>
    </w:pPr>
    <w:rPr>
      <w:rFonts w:ascii="宋体" w:hAnsi="宋体"/>
      <w:b/>
      <w:sz w:val="20"/>
      <w:szCs w:val="21"/>
    </w:rPr>
  </w:style>
  <w:style w:type="paragraph" w:customStyle="1" w:styleId="28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6">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7">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9">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90">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1">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2">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3">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4">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5">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7">
    <w:name w:val="Char Char Char Char Char Char Char Char Char Char Char Char Char Char Char Char"/>
    <w:basedOn w:val="1"/>
    <w:qFormat/>
    <w:uiPriority w:val="0"/>
    <w:pPr>
      <w:tabs>
        <w:tab w:val="left" w:pos="360"/>
      </w:tabs>
    </w:pPr>
    <w:rPr>
      <w:sz w:val="24"/>
    </w:rPr>
  </w:style>
  <w:style w:type="paragraph" w:customStyle="1" w:styleId="298">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300">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1">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3">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4">
    <w:name w:val="表文1"/>
    <w:basedOn w:val="1"/>
    <w:qFormat/>
    <w:uiPriority w:val="0"/>
    <w:pPr>
      <w:widowControl/>
      <w:ind w:firstLine="773" w:firstLineChars="322"/>
    </w:pPr>
    <w:rPr>
      <w:rFonts w:ascii="宋体" w:hAnsi="宋体"/>
      <w:bCs/>
      <w:color w:val="000000"/>
      <w:kern w:val="0"/>
      <w:sz w:val="24"/>
      <w:szCs w:val="28"/>
    </w:rPr>
  </w:style>
  <w:style w:type="paragraph" w:customStyle="1" w:styleId="30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6">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7">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8">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9">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10">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1">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3">
    <w:name w:val="南通方案正文"/>
    <w:basedOn w:val="1"/>
    <w:qFormat/>
    <w:uiPriority w:val="0"/>
    <w:pPr>
      <w:spacing w:line="360" w:lineRule="auto"/>
      <w:ind w:firstLine="480" w:firstLineChars="200"/>
    </w:pPr>
    <w:rPr>
      <w:rFonts w:cs="宋体"/>
      <w:sz w:val="24"/>
      <w:szCs w:val="20"/>
    </w:rPr>
  </w:style>
  <w:style w:type="paragraph" w:customStyle="1" w:styleId="314">
    <w:name w:val="Char Char Char"/>
    <w:basedOn w:val="1"/>
    <w:qFormat/>
    <w:uiPriority w:val="0"/>
    <w:rPr>
      <w:rFonts w:ascii="Tahoma" w:hAnsi="Tahoma"/>
      <w:sz w:val="32"/>
      <w:szCs w:val="20"/>
    </w:rPr>
  </w:style>
  <w:style w:type="paragraph" w:customStyle="1" w:styleId="31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6">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7">
    <w:name w:val="font31"/>
    <w:qFormat/>
    <w:uiPriority w:val="0"/>
    <w:rPr>
      <w:rFonts w:hint="default" w:ascii="Tahoma" w:hAnsi="Tahoma" w:eastAsia="Tahoma" w:cs="Tahoma"/>
      <w:color w:val="000000"/>
      <w:sz w:val="22"/>
      <w:szCs w:val="22"/>
      <w:u w:val="none"/>
    </w:rPr>
  </w:style>
  <w:style w:type="character" w:customStyle="1" w:styleId="318">
    <w:name w:val="font11"/>
    <w:qFormat/>
    <w:uiPriority w:val="0"/>
    <w:rPr>
      <w:rFonts w:hint="eastAsia" w:ascii="宋体" w:hAnsi="宋体" w:eastAsia="宋体" w:cs="宋体"/>
      <w:color w:val="000000"/>
      <w:sz w:val="22"/>
      <w:szCs w:val="22"/>
      <w:u w:val="none"/>
    </w:rPr>
  </w:style>
  <w:style w:type="character" w:customStyle="1" w:styleId="319">
    <w:name w:val="列表段落 字符"/>
    <w:link w:val="237"/>
    <w:qFormat/>
    <w:uiPriority w:val="0"/>
    <w:rPr>
      <w:rFonts w:ascii="Calibri" w:hAnsi="Calibri"/>
      <w:kern w:val="2"/>
      <w:sz w:val="21"/>
      <w:szCs w:val="22"/>
    </w:rPr>
  </w:style>
  <w:style w:type="paragraph" w:customStyle="1" w:styleId="320">
    <w:name w:val="正文1"/>
    <w:basedOn w:val="1"/>
    <w:next w:val="1"/>
    <w:qFormat/>
    <w:uiPriority w:val="0"/>
    <w:pPr>
      <w:spacing w:before="120" w:line="360" w:lineRule="auto"/>
      <w:ind w:left="420" w:firstLine="527"/>
    </w:pPr>
    <w:rPr>
      <w:rFonts w:ascii="宋体" w:hAnsi="宋体"/>
    </w:rPr>
  </w:style>
  <w:style w:type="paragraph" w:customStyle="1" w:styleId="321">
    <w:name w:val="p"/>
    <w:basedOn w:val="1"/>
    <w:qFormat/>
    <w:uiPriority w:val="0"/>
    <w:pPr>
      <w:widowControl/>
      <w:spacing w:line="525" w:lineRule="atLeast"/>
      <w:ind w:firstLine="375"/>
      <w:jc w:val="left"/>
    </w:pPr>
    <w:rPr>
      <w:rFonts w:ascii="Calibri" w:hAnsi="Calibri"/>
      <w:kern w:val="0"/>
      <w:sz w:val="24"/>
    </w:rPr>
  </w:style>
  <w:style w:type="paragraph" w:customStyle="1" w:styleId="32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23">
    <w:name w:val="图例"/>
    <w:basedOn w:val="1"/>
    <w:qFormat/>
    <w:uiPriority w:val="0"/>
    <w:pPr>
      <w:spacing w:before="120" w:after="120" w:line="360" w:lineRule="auto"/>
      <w:jc w:val="center"/>
    </w:pPr>
    <w:rPr>
      <w:rFonts w:eastAsia="仿宋_GB2312"/>
      <w:b/>
      <w:sz w:val="24"/>
      <w:szCs w:val="20"/>
    </w:rPr>
  </w:style>
  <w:style w:type="paragraph" w:customStyle="1" w:styleId="3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3648</Words>
  <Characters>4023</Characters>
  <Lines>31</Lines>
  <Paragraphs>8</Paragraphs>
  <TotalTime>11</TotalTime>
  <ScaleCrop>false</ScaleCrop>
  <LinksUpToDate>false</LinksUpToDate>
  <CharactersWithSpaces>4305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2026-02-02T01:55:20Z</dcterms:modified>
  <dc:title>货物类政府采购项目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E3864F6DEA3444F3B68414630399E2A4_13</vt:lpwstr>
  </property>
  <property fmtid="{D5CDD505-2E9C-101B-9397-08002B2CF9AE}" pid="4" name="KSOTemplateDocerSaveRecord">
    <vt:lpwstr>eyJoZGlkIjoiNjA2NzUwYWEzYmJhMjBmNjg4MDAzZDQ5MmIyYmNlN2EiLCJ1c2VySWQiOiI3MjIwMjkwNjYifQ==</vt:lpwstr>
  </property>
</Properties>
</file>